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5B" w:rsidRDefault="00A30B5B">
      <w:r>
        <w:t xml:space="preserve">Erik </w:t>
      </w:r>
      <w:proofErr w:type="spellStart"/>
      <w:r>
        <w:t>Oatman</w:t>
      </w:r>
      <w:proofErr w:type="spellEnd"/>
    </w:p>
    <w:p w:rsidR="00A30B5B" w:rsidRDefault="00A30B5B">
      <w:r>
        <w:t xml:space="preserve">Online Clin </w:t>
      </w:r>
      <w:proofErr w:type="spellStart"/>
      <w:r>
        <w:t>Corr</w:t>
      </w:r>
      <w:proofErr w:type="spellEnd"/>
    </w:p>
    <w:p w:rsidR="00A30B5B" w:rsidRDefault="00A30B5B">
      <w:proofErr w:type="spellStart"/>
      <w:r>
        <w:t>Wk</w:t>
      </w:r>
      <w:proofErr w:type="spellEnd"/>
      <w:r>
        <w:t xml:space="preserve"> 6 Peds</w:t>
      </w:r>
    </w:p>
    <w:p w:rsidR="00A30B5B" w:rsidRDefault="00A30B5B">
      <w:r>
        <w:t>Prof. Maida</w:t>
      </w:r>
    </w:p>
    <w:p w:rsidR="00A30B5B" w:rsidRDefault="00A30B5B"/>
    <w:p w:rsidR="00A30B5B" w:rsidRDefault="00A30B5B">
      <w:pPr>
        <w:rPr>
          <w:b/>
          <w:bCs/>
          <w:u w:val="single"/>
        </w:rPr>
      </w:pPr>
      <w:r w:rsidRPr="00A30B5B">
        <w:rPr>
          <w:b/>
          <w:bCs/>
          <w:u w:val="single"/>
        </w:rPr>
        <w:t>Final HW: Class Review</w:t>
      </w:r>
    </w:p>
    <w:p w:rsidR="00A30B5B" w:rsidRDefault="00A30B5B">
      <w:r>
        <w:tab/>
        <w:t xml:space="preserve">We went over 2 cases this week for Peds: a 6 y/o M with fever and sore throat x 1 day (Dx: unspecified CAP; Tx: Z-pack), and 9 y/o M with “rash all over body, fever, vomit, and weakness x 1 day (eventually </w:t>
      </w:r>
      <w:proofErr w:type="spellStart"/>
      <w:r>
        <w:t>Dx’d</w:t>
      </w:r>
      <w:proofErr w:type="spellEnd"/>
      <w:r>
        <w:t xml:space="preserve"> Kawasaki Disease; Tx: IVIG, TNF inhibitor, ASA).</w:t>
      </w:r>
    </w:p>
    <w:p w:rsidR="00A30B5B" w:rsidRDefault="00A30B5B">
      <w:r>
        <w:tab/>
        <w:t>Both cases presented with some unique challenges in the work-up leading to diagnosis</w:t>
      </w:r>
      <w:r w:rsidR="004E0890">
        <w:t xml:space="preserve"> and treatment</w:t>
      </w:r>
      <w:bookmarkStart w:id="0" w:name="_GoBack"/>
      <w:bookmarkEnd w:id="0"/>
      <w:r>
        <w:t>, and both presented with special considerations for treatment (such as the PCN allergy in the first case and IVIG-resistance in the second). I appreciated that both cases invol</w:t>
      </w:r>
      <w:r w:rsidR="00F47E21">
        <w:t>v</w:t>
      </w:r>
      <w:r>
        <w:t>e multiple visits to the clinic as well as ED, utilized multiple diagnostic labs and studies, and both dealt with a changing presentation over multiple days as well as counseling the parents with each visit.</w:t>
      </w:r>
    </w:p>
    <w:p w:rsidR="00A30B5B" w:rsidRDefault="00A30B5B">
      <w:r>
        <w:tab/>
        <w:t xml:space="preserve">I think </w:t>
      </w:r>
      <w:r w:rsidR="00F47E21">
        <w:t>this</w:t>
      </w:r>
      <w:r>
        <w:t xml:space="preserve"> class (and the cases presented) w</w:t>
      </w:r>
      <w:r w:rsidR="00F47E21">
        <w:t>as</w:t>
      </w:r>
      <w:r>
        <w:t xml:space="preserve"> most</w:t>
      </w:r>
      <w:r w:rsidR="00F47E21">
        <w:t xml:space="preserve"> challenging and</w:t>
      </w:r>
      <w:r>
        <w:t xml:space="preserve"> helpful in terms of lab interpretation and patient/parent counseling. They both involved critical thinking as well as how to effectively communicate our </w:t>
      </w:r>
      <w:r w:rsidR="004B5206">
        <w:t xml:space="preserve">diagnostic </w:t>
      </w:r>
      <w:r>
        <w:t>process</w:t>
      </w:r>
      <w:r w:rsidR="004B5206">
        <w:t xml:space="preserve"> and treatment plan</w:t>
      </w:r>
      <w:r>
        <w:t xml:space="preserve"> in layman’s terms</w:t>
      </w:r>
      <w:r w:rsidR="004B5206">
        <w:t>. I also appreciate that each student was individually called on and encouraged to participate in each step of the case. The homework assignments were also appropriate and helped inform the discussion.</w:t>
      </w:r>
    </w:p>
    <w:p w:rsidR="004B5206" w:rsidRPr="00A30B5B" w:rsidRDefault="004B5206">
      <w:r>
        <w:tab/>
        <w:t xml:space="preserve">Overall, I wouldn’t change anything in this class based on the amount of time we had and the online </w:t>
      </w:r>
      <w:proofErr w:type="spellStart"/>
      <w:r>
        <w:t>format.</w:t>
      </w:r>
      <w:proofErr w:type="spellEnd"/>
      <w:r>
        <w:t xml:space="preserve"> I think the number of cases were appropriate as well as the homework.</w:t>
      </w:r>
    </w:p>
    <w:sectPr w:rsidR="004B5206" w:rsidRPr="00A30B5B" w:rsidSect="008D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B"/>
    <w:rsid w:val="004B5206"/>
    <w:rsid w:val="004E0890"/>
    <w:rsid w:val="008D6B55"/>
    <w:rsid w:val="00A30B5B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D14A4"/>
  <w15:chartTrackingRefBased/>
  <w15:docId w15:val="{0300819D-2274-1946-9A9E-8770CA2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Oatman</dc:creator>
  <cp:keywords/>
  <dc:description/>
  <cp:lastModifiedBy>Erik Oatman</cp:lastModifiedBy>
  <cp:revision>2</cp:revision>
  <dcterms:created xsi:type="dcterms:W3CDTF">2020-05-17T22:12:00Z</dcterms:created>
  <dcterms:modified xsi:type="dcterms:W3CDTF">2020-05-17T22:36:00Z</dcterms:modified>
</cp:coreProperties>
</file>