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414E" w:rsidRPr="003C4E78" w:rsidRDefault="0063414E" w:rsidP="003C4E78">
      <w:pPr>
        <w:rPr>
          <w:rFonts w:cstheme="minorHAnsi"/>
          <w:sz w:val="22"/>
          <w:szCs w:val="22"/>
        </w:rPr>
      </w:pPr>
      <w:r w:rsidRPr="003C4E78">
        <w:rPr>
          <w:rFonts w:cstheme="minorHAnsi"/>
          <w:sz w:val="22"/>
          <w:szCs w:val="22"/>
        </w:rPr>
        <w:t xml:space="preserve">Erik </w:t>
      </w:r>
      <w:proofErr w:type="spellStart"/>
      <w:r w:rsidRPr="003C4E78">
        <w:rPr>
          <w:rFonts w:cstheme="minorHAnsi"/>
          <w:sz w:val="22"/>
          <w:szCs w:val="22"/>
        </w:rPr>
        <w:t>Oatman</w:t>
      </w:r>
      <w:proofErr w:type="spellEnd"/>
    </w:p>
    <w:p w:rsidR="0063414E" w:rsidRPr="003C4E78" w:rsidRDefault="0063414E" w:rsidP="003C4E78">
      <w:pPr>
        <w:rPr>
          <w:rFonts w:cstheme="minorHAnsi"/>
          <w:sz w:val="22"/>
          <w:szCs w:val="22"/>
        </w:rPr>
      </w:pPr>
      <w:r w:rsidRPr="003C4E78">
        <w:rPr>
          <w:rFonts w:cstheme="minorHAnsi"/>
          <w:sz w:val="22"/>
          <w:szCs w:val="22"/>
        </w:rPr>
        <w:t>Online Clinical Cases</w:t>
      </w:r>
    </w:p>
    <w:p w:rsidR="0063414E" w:rsidRPr="003C4E78" w:rsidRDefault="0063414E" w:rsidP="003C4E78">
      <w:pPr>
        <w:rPr>
          <w:rFonts w:cstheme="minorHAnsi"/>
          <w:sz w:val="22"/>
          <w:szCs w:val="22"/>
        </w:rPr>
      </w:pPr>
      <w:proofErr w:type="spellStart"/>
      <w:r w:rsidRPr="003C4E78">
        <w:rPr>
          <w:rFonts w:cstheme="minorHAnsi"/>
          <w:sz w:val="22"/>
          <w:szCs w:val="22"/>
        </w:rPr>
        <w:t>Wk</w:t>
      </w:r>
      <w:proofErr w:type="spellEnd"/>
      <w:r w:rsidRPr="003C4E78">
        <w:rPr>
          <w:rFonts w:cstheme="minorHAnsi"/>
          <w:sz w:val="22"/>
          <w:szCs w:val="22"/>
        </w:rPr>
        <w:t xml:space="preserve"> 4 Psych</w:t>
      </w:r>
    </w:p>
    <w:p w:rsidR="0063414E" w:rsidRPr="003C4E78" w:rsidRDefault="0063414E" w:rsidP="003C4E78">
      <w:pPr>
        <w:rPr>
          <w:rFonts w:cstheme="minorHAnsi"/>
          <w:sz w:val="22"/>
          <w:szCs w:val="22"/>
        </w:rPr>
      </w:pPr>
      <w:r w:rsidRPr="003C4E78">
        <w:rPr>
          <w:rFonts w:cstheme="minorHAnsi"/>
          <w:sz w:val="22"/>
          <w:szCs w:val="22"/>
        </w:rPr>
        <w:t xml:space="preserve">Prof. </w:t>
      </w:r>
      <w:proofErr w:type="spellStart"/>
      <w:r w:rsidRPr="003C4E78">
        <w:rPr>
          <w:rFonts w:cstheme="minorHAnsi"/>
          <w:sz w:val="22"/>
          <w:szCs w:val="22"/>
        </w:rPr>
        <w:t>Ali</w:t>
      </w:r>
      <w:r w:rsidR="00C6558A">
        <w:rPr>
          <w:rFonts w:cstheme="minorHAnsi"/>
          <w:sz w:val="22"/>
          <w:szCs w:val="22"/>
        </w:rPr>
        <w:t>e</w:t>
      </w:r>
      <w:proofErr w:type="spellEnd"/>
    </w:p>
    <w:p w:rsidR="0063414E" w:rsidRPr="003C4E78" w:rsidRDefault="0063414E" w:rsidP="003C4E78">
      <w:pPr>
        <w:rPr>
          <w:rFonts w:cstheme="minorHAnsi"/>
          <w:sz w:val="22"/>
          <w:szCs w:val="22"/>
        </w:rPr>
      </w:pPr>
    </w:p>
    <w:p w:rsidR="0063414E" w:rsidRPr="003C4E78" w:rsidRDefault="0063414E" w:rsidP="003C4E78">
      <w:pPr>
        <w:rPr>
          <w:rFonts w:cstheme="minorHAnsi"/>
          <w:b/>
          <w:bCs/>
          <w:sz w:val="22"/>
          <w:szCs w:val="22"/>
          <w:u w:val="single"/>
        </w:rPr>
      </w:pPr>
      <w:r w:rsidRPr="003C4E78">
        <w:rPr>
          <w:rFonts w:cstheme="minorHAnsi"/>
          <w:b/>
          <w:bCs/>
          <w:sz w:val="22"/>
          <w:szCs w:val="22"/>
          <w:u w:val="single"/>
        </w:rPr>
        <w:t>PTSD H&amp;P with MSE:</w:t>
      </w:r>
    </w:p>
    <w:p w:rsidR="0063414E" w:rsidRPr="003C4E78" w:rsidRDefault="0063414E" w:rsidP="003C4E78">
      <w:pPr>
        <w:rPr>
          <w:rFonts w:cstheme="minorHAnsi"/>
          <w:b/>
          <w:bCs/>
          <w:sz w:val="22"/>
          <w:szCs w:val="22"/>
          <w:u w:val="single"/>
        </w:rPr>
      </w:pPr>
    </w:p>
    <w:p w:rsidR="0063414E" w:rsidRPr="003C4E78" w:rsidRDefault="0063414E" w:rsidP="003C4E78">
      <w:pPr>
        <w:rPr>
          <w:rFonts w:cstheme="minorHAnsi"/>
          <w:sz w:val="22"/>
          <w:szCs w:val="22"/>
        </w:rPr>
      </w:pPr>
      <w:r w:rsidRPr="00020C82">
        <w:rPr>
          <w:rFonts w:cstheme="minorHAnsi"/>
          <w:b/>
          <w:bCs/>
          <w:sz w:val="26"/>
          <w:szCs w:val="26"/>
          <w:u w:val="single"/>
        </w:rPr>
        <w:t>HPI:</w:t>
      </w:r>
      <w:r w:rsidRPr="003C4E78">
        <w:rPr>
          <w:rFonts w:cstheme="minorHAnsi"/>
          <w:b/>
          <w:bCs/>
          <w:sz w:val="22"/>
          <w:szCs w:val="22"/>
        </w:rPr>
        <w:t xml:space="preserve"> </w:t>
      </w:r>
      <w:r w:rsidRPr="003C4E78">
        <w:rPr>
          <w:rFonts w:cstheme="minorHAnsi"/>
          <w:sz w:val="22"/>
          <w:szCs w:val="22"/>
        </w:rPr>
        <w:t xml:space="preserve">32 y/o M presents to ED via EMS c/o </w:t>
      </w:r>
      <w:r w:rsidR="005202F5">
        <w:rPr>
          <w:rFonts w:cstheme="minorHAnsi"/>
          <w:sz w:val="22"/>
          <w:szCs w:val="22"/>
        </w:rPr>
        <w:t>“panic attack”</w:t>
      </w:r>
      <w:r w:rsidRPr="003C4E78">
        <w:rPr>
          <w:rFonts w:cstheme="minorHAnsi"/>
          <w:sz w:val="22"/>
          <w:szCs w:val="22"/>
        </w:rPr>
        <w:t xml:space="preserve"> 1 hour ago.</w:t>
      </w:r>
      <w:r w:rsidR="005202F5">
        <w:rPr>
          <w:rFonts w:cstheme="minorHAnsi"/>
          <w:sz w:val="22"/>
          <w:szCs w:val="22"/>
        </w:rPr>
        <w:t xml:space="preserve"> Reports sudden onset of elevated heart rate and breathing rate w</w:t>
      </w:r>
      <w:r w:rsidR="00F50CE4">
        <w:rPr>
          <w:rFonts w:cstheme="minorHAnsi"/>
          <w:sz w:val="22"/>
          <w:szCs w:val="22"/>
        </w:rPr>
        <w:t>hen a loud siren sound played on the radio while</w:t>
      </w:r>
      <w:r w:rsidR="005202F5">
        <w:rPr>
          <w:rFonts w:cstheme="minorHAnsi"/>
          <w:sz w:val="22"/>
          <w:szCs w:val="22"/>
        </w:rPr>
        <w:t xml:space="preserve"> driving, so severe that </w:t>
      </w:r>
      <w:proofErr w:type="spellStart"/>
      <w:r w:rsidR="005202F5">
        <w:rPr>
          <w:rFonts w:cstheme="minorHAnsi"/>
          <w:sz w:val="22"/>
          <w:szCs w:val="22"/>
        </w:rPr>
        <w:t>pt</w:t>
      </w:r>
      <w:proofErr w:type="spellEnd"/>
      <w:r w:rsidR="005202F5">
        <w:rPr>
          <w:rFonts w:cstheme="minorHAnsi"/>
          <w:sz w:val="22"/>
          <w:szCs w:val="22"/>
        </w:rPr>
        <w:t xml:space="preserve"> needed to pull over and call 911.</w:t>
      </w:r>
      <w:r w:rsidR="00F50CE4">
        <w:rPr>
          <w:rFonts w:cstheme="minorHAnsi"/>
          <w:sz w:val="22"/>
          <w:szCs w:val="22"/>
        </w:rPr>
        <w:t xml:space="preserve"> </w:t>
      </w:r>
      <w:r w:rsidR="005202F5">
        <w:rPr>
          <w:rFonts w:cstheme="minorHAnsi"/>
          <w:sz w:val="22"/>
          <w:szCs w:val="22"/>
        </w:rPr>
        <w:t>Reports coinciding dizziness and weakness, but denies LOC.</w:t>
      </w:r>
      <w:r w:rsidRPr="003C4E78">
        <w:rPr>
          <w:rFonts w:cstheme="minorHAnsi"/>
          <w:sz w:val="22"/>
          <w:szCs w:val="22"/>
        </w:rPr>
        <w:t xml:space="preserve"> </w:t>
      </w:r>
      <w:r w:rsidR="005202F5">
        <w:rPr>
          <w:rFonts w:cstheme="minorHAnsi"/>
          <w:sz w:val="22"/>
          <w:szCs w:val="22"/>
        </w:rPr>
        <w:t xml:space="preserve">Reports that this episode </w:t>
      </w:r>
      <w:r w:rsidRPr="003C4E78">
        <w:rPr>
          <w:rFonts w:cstheme="minorHAnsi"/>
          <w:sz w:val="22"/>
          <w:szCs w:val="22"/>
        </w:rPr>
        <w:t xml:space="preserve">resolved before EMS arrived. Reports several </w:t>
      </w:r>
      <w:r w:rsidR="005202F5">
        <w:rPr>
          <w:rFonts w:cstheme="minorHAnsi"/>
          <w:sz w:val="22"/>
          <w:szCs w:val="22"/>
        </w:rPr>
        <w:t xml:space="preserve">other </w:t>
      </w:r>
      <w:r w:rsidRPr="003C4E78">
        <w:rPr>
          <w:rFonts w:cstheme="minorHAnsi"/>
          <w:sz w:val="22"/>
          <w:szCs w:val="22"/>
        </w:rPr>
        <w:t xml:space="preserve">episodes of </w:t>
      </w:r>
      <w:r w:rsidR="005202F5">
        <w:rPr>
          <w:rFonts w:cstheme="minorHAnsi"/>
          <w:sz w:val="22"/>
          <w:szCs w:val="22"/>
        </w:rPr>
        <w:t xml:space="preserve">sudden transient “panic attacks” </w:t>
      </w:r>
      <w:r w:rsidRPr="003C4E78">
        <w:rPr>
          <w:rFonts w:cstheme="minorHAnsi"/>
          <w:sz w:val="22"/>
          <w:szCs w:val="22"/>
        </w:rPr>
        <w:t xml:space="preserve">within the last year. </w:t>
      </w:r>
      <w:r w:rsidR="00F50CE4">
        <w:rPr>
          <w:rFonts w:cstheme="minorHAnsi"/>
          <w:sz w:val="22"/>
          <w:szCs w:val="22"/>
        </w:rPr>
        <w:t xml:space="preserve">Denies any alleviating factors besides rest, and says they are aggravated by stress or sudden noises that resemble “tone drops” from work. </w:t>
      </w:r>
      <w:r w:rsidR="0020143A" w:rsidRPr="003C4E78">
        <w:rPr>
          <w:rFonts w:cstheme="minorHAnsi"/>
          <w:sz w:val="22"/>
          <w:szCs w:val="22"/>
        </w:rPr>
        <w:t xml:space="preserve">Reports </w:t>
      </w:r>
      <w:r w:rsidR="00F50CE4">
        <w:rPr>
          <w:rFonts w:cstheme="minorHAnsi"/>
          <w:sz w:val="22"/>
          <w:szCs w:val="22"/>
        </w:rPr>
        <w:t xml:space="preserve">irregular </w:t>
      </w:r>
      <w:r w:rsidR="0020143A" w:rsidRPr="003C4E78">
        <w:rPr>
          <w:rFonts w:cstheme="minorHAnsi"/>
          <w:sz w:val="22"/>
          <w:szCs w:val="22"/>
        </w:rPr>
        <w:t>episod</w:t>
      </w:r>
      <w:r w:rsidR="00F50CE4">
        <w:rPr>
          <w:rFonts w:cstheme="minorHAnsi"/>
          <w:sz w:val="22"/>
          <w:szCs w:val="22"/>
        </w:rPr>
        <w:t>es of</w:t>
      </w:r>
      <w:r w:rsidR="0020143A" w:rsidRPr="003C4E78">
        <w:rPr>
          <w:rFonts w:cstheme="minorHAnsi"/>
          <w:sz w:val="22"/>
          <w:szCs w:val="22"/>
        </w:rPr>
        <w:t xml:space="preserve"> difficulty sleeping</w:t>
      </w:r>
      <w:r w:rsidR="00F50CE4">
        <w:rPr>
          <w:rFonts w:cstheme="minorHAnsi"/>
          <w:sz w:val="22"/>
          <w:szCs w:val="22"/>
        </w:rPr>
        <w:t>, irritability, anxiety, and nightmares alternating with depression and diminished</w:t>
      </w:r>
      <w:r w:rsidR="0020143A" w:rsidRPr="003C4E78">
        <w:rPr>
          <w:rFonts w:cstheme="minorHAnsi"/>
          <w:sz w:val="22"/>
          <w:szCs w:val="22"/>
        </w:rPr>
        <w:t xml:space="preserve"> appetite</w:t>
      </w:r>
      <w:r w:rsidR="005202F5">
        <w:rPr>
          <w:rFonts w:cstheme="minorHAnsi"/>
          <w:sz w:val="22"/>
          <w:szCs w:val="22"/>
        </w:rPr>
        <w:t xml:space="preserve"> and sex drive for weeks at a time also over the last year. </w:t>
      </w:r>
      <w:r w:rsidRPr="003C4E78">
        <w:rPr>
          <w:rFonts w:cstheme="minorHAnsi"/>
          <w:sz w:val="22"/>
          <w:szCs w:val="22"/>
        </w:rPr>
        <w:t xml:space="preserve">Denies any </w:t>
      </w:r>
      <w:r w:rsidR="0020143A" w:rsidRPr="003C4E78">
        <w:rPr>
          <w:rFonts w:cstheme="minorHAnsi"/>
          <w:sz w:val="22"/>
          <w:szCs w:val="22"/>
        </w:rPr>
        <w:t>recent illness or</w:t>
      </w:r>
      <w:r w:rsidRPr="003C4E78">
        <w:rPr>
          <w:rFonts w:cstheme="minorHAnsi"/>
          <w:sz w:val="22"/>
          <w:szCs w:val="22"/>
        </w:rPr>
        <w:t xml:space="preserve"> injury. Denies fever, </w:t>
      </w:r>
      <w:r w:rsidR="00F50CE4">
        <w:rPr>
          <w:rFonts w:cstheme="minorHAnsi"/>
          <w:sz w:val="22"/>
          <w:szCs w:val="22"/>
        </w:rPr>
        <w:t xml:space="preserve">CP, headaches, </w:t>
      </w:r>
      <w:r w:rsidRPr="003C4E78">
        <w:rPr>
          <w:rFonts w:cstheme="minorHAnsi"/>
          <w:sz w:val="22"/>
          <w:szCs w:val="22"/>
        </w:rPr>
        <w:t>loss of consciousness, seizures</w:t>
      </w:r>
      <w:r w:rsidR="0020143A" w:rsidRPr="003C4E78">
        <w:rPr>
          <w:rFonts w:cstheme="minorHAnsi"/>
          <w:sz w:val="22"/>
          <w:szCs w:val="22"/>
        </w:rPr>
        <w:t>, DM, HTN, HLD, or DM2.</w:t>
      </w:r>
    </w:p>
    <w:p w:rsidR="0063414E" w:rsidRPr="003C4E78" w:rsidRDefault="0063414E" w:rsidP="003C4E78">
      <w:pPr>
        <w:rPr>
          <w:rFonts w:cstheme="minorHAnsi"/>
          <w:sz w:val="22"/>
          <w:szCs w:val="22"/>
        </w:rPr>
      </w:pPr>
    </w:p>
    <w:p w:rsidR="0063414E" w:rsidRPr="003C4E78" w:rsidRDefault="0063414E" w:rsidP="003C4E78">
      <w:pPr>
        <w:rPr>
          <w:rFonts w:cstheme="minorHAnsi"/>
          <w:sz w:val="22"/>
          <w:szCs w:val="22"/>
        </w:rPr>
      </w:pPr>
      <w:r w:rsidRPr="003C4E78">
        <w:rPr>
          <w:rFonts w:cstheme="minorHAnsi"/>
          <w:b/>
          <w:bCs/>
          <w:sz w:val="22"/>
          <w:szCs w:val="22"/>
        </w:rPr>
        <w:t xml:space="preserve">Medication: </w:t>
      </w:r>
      <w:r w:rsidRPr="003C4E78">
        <w:rPr>
          <w:rFonts w:cstheme="minorHAnsi"/>
          <w:sz w:val="22"/>
          <w:szCs w:val="22"/>
        </w:rPr>
        <w:t>Reports multivitamins PO daily, last dose this morning.</w:t>
      </w:r>
      <w:r w:rsidR="0020143A" w:rsidRPr="003C4E78">
        <w:rPr>
          <w:rFonts w:cstheme="minorHAnsi"/>
          <w:sz w:val="22"/>
          <w:szCs w:val="22"/>
        </w:rPr>
        <w:t xml:space="preserve"> Reports IBU or ASA PO PRN for minor lower back pain or headaches. Reports melatonin 10 mg PO nightly for insomnia</w:t>
      </w:r>
      <w:r w:rsidRPr="003C4E78">
        <w:rPr>
          <w:rFonts w:cstheme="minorHAnsi"/>
          <w:sz w:val="22"/>
          <w:szCs w:val="22"/>
        </w:rPr>
        <w:t>. Up to date on vaccinations.</w:t>
      </w:r>
    </w:p>
    <w:p w:rsidR="0063414E" w:rsidRPr="003C4E78" w:rsidRDefault="0063414E" w:rsidP="003C4E78">
      <w:pPr>
        <w:rPr>
          <w:rFonts w:cstheme="minorHAnsi"/>
          <w:sz w:val="22"/>
          <w:szCs w:val="22"/>
        </w:rPr>
      </w:pPr>
    </w:p>
    <w:p w:rsidR="0063414E" w:rsidRPr="003C4E78" w:rsidRDefault="0063414E" w:rsidP="003C4E78">
      <w:pPr>
        <w:rPr>
          <w:rFonts w:cstheme="minorHAnsi"/>
          <w:sz w:val="22"/>
          <w:szCs w:val="22"/>
        </w:rPr>
      </w:pPr>
      <w:r w:rsidRPr="003C4E78">
        <w:rPr>
          <w:rFonts w:cstheme="minorHAnsi"/>
          <w:b/>
          <w:bCs/>
          <w:sz w:val="22"/>
          <w:szCs w:val="22"/>
        </w:rPr>
        <w:t xml:space="preserve">Allergies: </w:t>
      </w:r>
      <w:r w:rsidRPr="003C4E78">
        <w:rPr>
          <w:rFonts w:cstheme="minorHAnsi"/>
          <w:sz w:val="22"/>
          <w:szCs w:val="22"/>
        </w:rPr>
        <w:t>NKDA. Denies any other allergies.</w:t>
      </w:r>
    </w:p>
    <w:p w:rsidR="0063414E" w:rsidRPr="003C4E78" w:rsidRDefault="0063414E" w:rsidP="003C4E78">
      <w:pPr>
        <w:rPr>
          <w:rFonts w:cstheme="minorHAnsi"/>
          <w:sz w:val="22"/>
          <w:szCs w:val="22"/>
        </w:rPr>
      </w:pPr>
    </w:p>
    <w:p w:rsidR="0063414E" w:rsidRPr="003C4E78" w:rsidRDefault="0063414E" w:rsidP="003C4E78">
      <w:pPr>
        <w:rPr>
          <w:rFonts w:cstheme="minorHAnsi"/>
          <w:sz w:val="22"/>
          <w:szCs w:val="22"/>
        </w:rPr>
      </w:pPr>
      <w:r w:rsidRPr="003C4E78">
        <w:rPr>
          <w:rFonts w:cstheme="minorHAnsi"/>
          <w:b/>
          <w:bCs/>
          <w:sz w:val="22"/>
          <w:szCs w:val="22"/>
        </w:rPr>
        <w:t>PMHx:</w:t>
      </w:r>
      <w:r w:rsidRPr="003C4E78">
        <w:rPr>
          <w:rFonts w:cstheme="minorHAnsi"/>
          <w:sz w:val="22"/>
          <w:szCs w:val="22"/>
        </w:rPr>
        <w:t xml:space="preserve"> Denies any significant PMHx. No regular PMD. Medical clearance for work 2 y/a, no reported issues. Denies hx of blood transfusions.</w:t>
      </w:r>
    </w:p>
    <w:p w:rsidR="0063414E" w:rsidRPr="003C4E78" w:rsidRDefault="0063414E" w:rsidP="003C4E78">
      <w:pPr>
        <w:rPr>
          <w:rFonts w:cstheme="minorHAnsi"/>
          <w:sz w:val="22"/>
          <w:szCs w:val="22"/>
        </w:rPr>
      </w:pPr>
    </w:p>
    <w:p w:rsidR="0063414E" w:rsidRPr="003C4E78" w:rsidRDefault="0063414E" w:rsidP="003C4E78">
      <w:pPr>
        <w:rPr>
          <w:rFonts w:cstheme="minorHAnsi"/>
          <w:sz w:val="22"/>
          <w:szCs w:val="22"/>
        </w:rPr>
      </w:pPr>
      <w:proofErr w:type="spellStart"/>
      <w:r w:rsidRPr="003C4E78">
        <w:rPr>
          <w:rFonts w:cstheme="minorHAnsi"/>
          <w:b/>
          <w:bCs/>
          <w:sz w:val="22"/>
          <w:szCs w:val="22"/>
        </w:rPr>
        <w:t>SurgHx</w:t>
      </w:r>
      <w:proofErr w:type="spellEnd"/>
      <w:r w:rsidRPr="003C4E78">
        <w:rPr>
          <w:rFonts w:cstheme="minorHAnsi"/>
          <w:b/>
          <w:bCs/>
          <w:sz w:val="22"/>
          <w:szCs w:val="22"/>
        </w:rPr>
        <w:t xml:space="preserve">: </w:t>
      </w:r>
      <w:r w:rsidRPr="003C4E78">
        <w:rPr>
          <w:rFonts w:cstheme="minorHAnsi"/>
          <w:sz w:val="22"/>
          <w:szCs w:val="22"/>
        </w:rPr>
        <w:t>Denies surgical his</w:t>
      </w:r>
      <w:r w:rsidR="0020143A" w:rsidRPr="003C4E78">
        <w:rPr>
          <w:rFonts w:cstheme="minorHAnsi"/>
          <w:sz w:val="22"/>
          <w:szCs w:val="22"/>
        </w:rPr>
        <w:t>tory.</w:t>
      </w:r>
    </w:p>
    <w:p w:rsidR="0020143A" w:rsidRPr="003C4E78" w:rsidRDefault="0020143A" w:rsidP="003C4E78">
      <w:pPr>
        <w:rPr>
          <w:rFonts w:cstheme="minorHAnsi"/>
          <w:sz w:val="22"/>
          <w:szCs w:val="22"/>
        </w:rPr>
      </w:pPr>
    </w:p>
    <w:p w:rsidR="0020143A" w:rsidRPr="003C4E78" w:rsidRDefault="0020143A" w:rsidP="003C4E78">
      <w:pPr>
        <w:rPr>
          <w:rFonts w:cstheme="minorHAnsi"/>
          <w:sz w:val="22"/>
          <w:szCs w:val="22"/>
        </w:rPr>
      </w:pPr>
      <w:proofErr w:type="spellStart"/>
      <w:r w:rsidRPr="003C4E78">
        <w:rPr>
          <w:rFonts w:cstheme="minorHAnsi"/>
          <w:b/>
          <w:bCs/>
          <w:sz w:val="22"/>
          <w:szCs w:val="22"/>
        </w:rPr>
        <w:t>FamHx</w:t>
      </w:r>
      <w:proofErr w:type="spellEnd"/>
      <w:r w:rsidRPr="003C4E78">
        <w:rPr>
          <w:rFonts w:cstheme="minorHAnsi"/>
          <w:b/>
          <w:bCs/>
          <w:sz w:val="22"/>
          <w:szCs w:val="22"/>
        </w:rPr>
        <w:t xml:space="preserve">: </w:t>
      </w:r>
      <w:r w:rsidRPr="003C4E78">
        <w:rPr>
          <w:rFonts w:cstheme="minorHAnsi"/>
          <w:sz w:val="22"/>
          <w:szCs w:val="22"/>
        </w:rPr>
        <w:t>Both parents alive and healthy in their 60’s. HTN on father’s side of family.</w:t>
      </w:r>
    </w:p>
    <w:p w:rsidR="0020143A" w:rsidRPr="003C4E78" w:rsidRDefault="0020143A" w:rsidP="003C4E78">
      <w:pPr>
        <w:rPr>
          <w:rFonts w:cstheme="minorHAnsi"/>
          <w:sz w:val="22"/>
          <w:szCs w:val="22"/>
        </w:rPr>
      </w:pPr>
    </w:p>
    <w:p w:rsidR="0020143A" w:rsidRPr="003C4E78" w:rsidRDefault="0020143A" w:rsidP="003C4E78">
      <w:pPr>
        <w:rPr>
          <w:rFonts w:cstheme="minorHAnsi"/>
          <w:sz w:val="22"/>
          <w:szCs w:val="22"/>
        </w:rPr>
      </w:pPr>
      <w:proofErr w:type="spellStart"/>
      <w:r w:rsidRPr="003C4E78">
        <w:rPr>
          <w:rFonts w:cstheme="minorHAnsi"/>
          <w:b/>
          <w:bCs/>
          <w:sz w:val="22"/>
          <w:szCs w:val="22"/>
        </w:rPr>
        <w:t>SocHx</w:t>
      </w:r>
      <w:proofErr w:type="spellEnd"/>
      <w:r w:rsidRPr="003C4E78">
        <w:rPr>
          <w:rFonts w:cstheme="minorHAnsi"/>
          <w:b/>
          <w:bCs/>
          <w:sz w:val="22"/>
          <w:szCs w:val="22"/>
        </w:rPr>
        <w:t xml:space="preserve">: </w:t>
      </w:r>
      <w:r w:rsidRPr="003C4E78">
        <w:rPr>
          <w:rFonts w:cstheme="minorHAnsi"/>
          <w:sz w:val="22"/>
          <w:szCs w:val="22"/>
        </w:rPr>
        <w:t xml:space="preserve">Married and monogamous with wife for 5 years. Use oral contraceptive pills for birth control. No children. Live together in an apartment with no other housemates. No pets. Works as an EMT for 2 years. Reports “moderate” drinking, 7-10 beers weekly, sometimes more with friends. Reports 10-packyear smoking history from 20 to 30 y/o, quit for 2 years but started smoking again this year. Denies illicit drug use. Reports regular </w:t>
      </w:r>
      <w:r w:rsidR="003C4E78" w:rsidRPr="003C4E78">
        <w:rPr>
          <w:rFonts w:cstheme="minorHAnsi"/>
          <w:sz w:val="22"/>
          <w:szCs w:val="22"/>
        </w:rPr>
        <w:t xml:space="preserve">daily </w:t>
      </w:r>
      <w:r w:rsidRPr="003C4E78">
        <w:rPr>
          <w:rFonts w:cstheme="minorHAnsi"/>
          <w:sz w:val="22"/>
          <w:szCs w:val="22"/>
        </w:rPr>
        <w:t>diet</w:t>
      </w:r>
      <w:r w:rsidR="003C4E78" w:rsidRPr="003C4E78">
        <w:rPr>
          <w:rFonts w:cstheme="minorHAnsi"/>
          <w:sz w:val="22"/>
          <w:szCs w:val="22"/>
        </w:rPr>
        <w:t xml:space="preserve"> and exercise 3 times weekly.</w:t>
      </w:r>
    </w:p>
    <w:p w:rsidR="003C4E78" w:rsidRDefault="003C4E78" w:rsidP="003C4E78">
      <w:pPr>
        <w:rPr>
          <w:rFonts w:cstheme="minorHAnsi"/>
          <w:sz w:val="22"/>
          <w:szCs w:val="22"/>
        </w:rPr>
      </w:pPr>
    </w:p>
    <w:p w:rsidR="003C4E78" w:rsidRPr="00020C82" w:rsidRDefault="003C4E78" w:rsidP="003C4E78">
      <w:pPr>
        <w:rPr>
          <w:rFonts w:cstheme="minorHAnsi"/>
          <w:b/>
          <w:bCs/>
          <w:sz w:val="26"/>
          <w:szCs w:val="26"/>
          <w:u w:val="single"/>
        </w:rPr>
      </w:pPr>
      <w:r w:rsidRPr="00020C82">
        <w:rPr>
          <w:rFonts w:cstheme="minorHAnsi"/>
          <w:b/>
          <w:bCs/>
          <w:sz w:val="26"/>
          <w:szCs w:val="26"/>
          <w:u w:val="single"/>
        </w:rPr>
        <w:t>ROS:</w:t>
      </w: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General:</w:t>
      </w:r>
      <w:r w:rsidRPr="00E44115">
        <w:rPr>
          <w:rFonts w:eastAsia="Times New Roman" w:cstheme="minorHAnsi"/>
          <w:b/>
          <w:bCs/>
          <w:i/>
          <w:iCs/>
          <w:sz w:val="22"/>
          <w:szCs w:val="22"/>
        </w:rPr>
        <w:t xml:space="preserve"> </w:t>
      </w:r>
      <w:r w:rsidR="00E44115" w:rsidRPr="00E44115">
        <w:rPr>
          <w:rFonts w:eastAsia="Times New Roman" w:cstheme="minorHAnsi"/>
          <w:b/>
          <w:bCs/>
          <w:i/>
          <w:iCs/>
          <w:sz w:val="22"/>
          <w:szCs w:val="22"/>
        </w:rPr>
        <w:t>Reports fatigue and dizziness.</w:t>
      </w:r>
      <w:r w:rsidR="00E44115">
        <w:rPr>
          <w:rFonts w:eastAsia="Times New Roman" w:cstheme="minorHAnsi"/>
          <w:sz w:val="22"/>
          <w:szCs w:val="22"/>
        </w:rPr>
        <w:t xml:space="preserve"> </w:t>
      </w:r>
      <w:r w:rsidRPr="003C4E78">
        <w:rPr>
          <w:rFonts w:eastAsia="Times New Roman" w:cstheme="minorHAnsi"/>
          <w:sz w:val="22"/>
          <w:szCs w:val="22"/>
        </w:rPr>
        <w:t>Denies recent weight change, weakness, fever, night sweats, anorexia, malaise</w:t>
      </w:r>
      <w:r w:rsidR="00E44115">
        <w:rPr>
          <w:rFonts w:eastAsia="Times New Roman" w:cstheme="minorHAnsi"/>
          <w:sz w:val="22"/>
          <w:szCs w:val="22"/>
        </w:rPr>
        <w:t>.</w:t>
      </w:r>
      <w:r w:rsidRPr="003C4E78">
        <w:rPr>
          <w:rFonts w:eastAsia="Times New Roman" w:cstheme="minorHAnsi"/>
          <w:sz w:val="22"/>
          <w:szCs w:val="22"/>
        </w:rPr>
        <w:br/>
      </w: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Skin:</w:t>
      </w:r>
      <w:r w:rsidRPr="003C4E78">
        <w:rPr>
          <w:rFonts w:eastAsia="Times New Roman" w:cstheme="minorHAnsi"/>
          <w:sz w:val="22"/>
          <w:szCs w:val="22"/>
        </w:rPr>
        <w:t xml:space="preserve"> Denies color change, pruritus, bruising, petechiae, infections, rashes, sores, changes in moles, or changes in hair or nails.</w:t>
      </w:r>
    </w:p>
    <w:p w:rsidR="003C4E78" w:rsidRPr="003C4E78" w:rsidRDefault="003C4E78" w:rsidP="003C4E78">
      <w:pPr>
        <w:rPr>
          <w:rFonts w:eastAsia="Times New Roman" w:cstheme="minorHAnsi"/>
          <w:sz w:val="22"/>
          <w:szCs w:val="22"/>
        </w:rPr>
      </w:pPr>
    </w:p>
    <w:p w:rsidR="003C4E78" w:rsidRPr="003C4E78" w:rsidRDefault="003C4E78" w:rsidP="003C4E78">
      <w:pPr>
        <w:rPr>
          <w:rFonts w:eastAsia="Times New Roman" w:cstheme="minorHAnsi"/>
          <w:b/>
          <w:bCs/>
          <w:sz w:val="22"/>
          <w:szCs w:val="22"/>
        </w:rPr>
      </w:pPr>
      <w:r w:rsidRPr="003C4E78">
        <w:rPr>
          <w:rFonts w:eastAsia="Times New Roman" w:cstheme="minorHAnsi"/>
          <w:b/>
          <w:bCs/>
          <w:sz w:val="22"/>
          <w:szCs w:val="22"/>
        </w:rPr>
        <w:t>Head:</w:t>
      </w:r>
      <w:r w:rsidRPr="003C4E78">
        <w:rPr>
          <w:rFonts w:eastAsia="Times New Roman" w:cstheme="minorHAnsi"/>
          <w:sz w:val="22"/>
          <w:szCs w:val="22"/>
        </w:rPr>
        <w:t xml:space="preserve"> Denies headache or head injury.</w:t>
      </w:r>
      <w:r w:rsidRPr="003C4E78">
        <w:rPr>
          <w:rFonts w:eastAsia="Times New Roman" w:cstheme="minorHAnsi"/>
          <w:sz w:val="22"/>
          <w:szCs w:val="22"/>
        </w:rPr>
        <w:br/>
      </w: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lastRenderedPageBreak/>
        <w:t>Eyes:</w:t>
      </w:r>
      <w:r w:rsidRPr="003C4E78">
        <w:rPr>
          <w:rFonts w:eastAsia="Times New Roman" w:cstheme="minorHAnsi"/>
          <w:sz w:val="22"/>
          <w:szCs w:val="22"/>
        </w:rPr>
        <w:t xml:space="preserve"> Denies pain, redness, excessive tearing, diplopia, floaters (spots in front of eyes), loss of any visual fields, history of glaucoma or cataracts. Denies glasses/contact lens. Last eye</w:t>
      </w:r>
      <w:r w:rsidR="00E44115">
        <w:rPr>
          <w:rFonts w:eastAsia="Times New Roman" w:cstheme="minorHAnsi"/>
          <w:sz w:val="22"/>
          <w:szCs w:val="22"/>
        </w:rPr>
        <w:t xml:space="preserve"> 6 years ago, normal.</w:t>
      </w:r>
      <w:r w:rsidRPr="003C4E78">
        <w:rPr>
          <w:rFonts w:eastAsia="Times New Roman" w:cstheme="minorHAnsi"/>
          <w:sz w:val="22"/>
          <w:szCs w:val="22"/>
        </w:rPr>
        <w:br/>
      </w:r>
    </w:p>
    <w:p w:rsidR="003C4E78" w:rsidRPr="003C4E78" w:rsidRDefault="003C4E78" w:rsidP="003C4E78">
      <w:pPr>
        <w:rPr>
          <w:rFonts w:eastAsia="Times New Roman" w:cstheme="minorHAnsi"/>
          <w:b/>
          <w:bCs/>
          <w:sz w:val="22"/>
          <w:szCs w:val="22"/>
        </w:rPr>
      </w:pPr>
      <w:r w:rsidRPr="003C4E78">
        <w:rPr>
          <w:rFonts w:eastAsia="Times New Roman" w:cstheme="minorHAnsi"/>
          <w:b/>
          <w:bCs/>
          <w:sz w:val="22"/>
          <w:szCs w:val="22"/>
        </w:rPr>
        <w:t>Ears:</w:t>
      </w:r>
      <w:r w:rsidRPr="003C4E78">
        <w:rPr>
          <w:rFonts w:eastAsia="Times New Roman" w:cstheme="minorHAnsi"/>
          <w:sz w:val="22"/>
          <w:szCs w:val="22"/>
        </w:rPr>
        <w:t xml:space="preserve"> Denies hearing loss, change in hearing, tinnitus, or ear infections.</w:t>
      </w:r>
      <w:r w:rsidRPr="003C4E78">
        <w:rPr>
          <w:rFonts w:eastAsia="Times New Roman" w:cstheme="minorHAnsi"/>
          <w:sz w:val="22"/>
          <w:szCs w:val="22"/>
        </w:rPr>
        <w:br/>
      </w: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Nose and Sinuses:</w:t>
      </w:r>
      <w:r w:rsidRPr="003C4E78">
        <w:rPr>
          <w:rFonts w:eastAsia="Times New Roman" w:cstheme="minorHAnsi"/>
          <w:sz w:val="22"/>
          <w:szCs w:val="22"/>
        </w:rPr>
        <w:t xml:space="preserve"> Denies frequent colds, nasal stuffiness, hay fever, epistaxis, rhinorrhea, obstruction, discharge, pain, change in ability to smell, sneezing, post-nasal drip, or nasal polyps. Denies sinus pain or pressure.</w:t>
      </w:r>
      <w:r w:rsidRPr="003C4E78">
        <w:rPr>
          <w:rFonts w:eastAsia="Times New Roman" w:cstheme="minorHAnsi"/>
          <w:sz w:val="22"/>
          <w:szCs w:val="22"/>
        </w:rPr>
        <w:br/>
      </w: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Mouth and throat:</w:t>
      </w:r>
      <w:r w:rsidRPr="003C4E78">
        <w:rPr>
          <w:rFonts w:eastAsia="Times New Roman" w:cstheme="minorHAnsi"/>
          <w:sz w:val="22"/>
          <w:szCs w:val="22"/>
        </w:rPr>
        <w:t xml:space="preserve"> Denies soreness, dryness, pain, ulcers, sore tongue, bleeding gums, pyorrhea, </w:t>
      </w:r>
      <w:r w:rsidR="00E44115">
        <w:rPr>
          <w:rFonts w:eastAsia="Times New Roman" w:cstheme="minorHAnsi"/>
          <w:sz w:val="22"/>
          <w:szCs w:val="22"/>
        </w:rPr>
        <w:t xml:space="preserve">dental </w:t>
      </w:r>
      <w:r w:rsidRPr="003C4E78">
        <w:rPr>
          <w:rFonts w:eastAsia="Times New Roman" w:cstheme="minorHAnsi"/>
          <w:sz w:val="22"/>
          <w:szCs w:val="22"/>
        </w:rPr>
        <w:t>caries, abscesses, extractions, dentures, sore throat, or hoarseness. Denies history of recurrent sore throats, strep throat, or rheumatic fever.</w:t>
      </w:r>
      <w:r w:rsidRPr="003C4E78">
        <w:rPr>
          <w:rFonts w:eastAsia="Times New Roman" w:cstheme="minorHAnsi"/>
          <w:sz w:val="22"/>
          <w:szCs w:val="22"/>
        </w:rPr>
        <w:br/>
      </w:r>
    </w:p>
    <w:p w:rsidR="003C4E78" w:rsidRPr="003C4E78" w:rsidRDefault="003C4E78" w:rsidP="003C4E78">
      <w:pPr>
        <w:rPr>
          <w:rFonts w:eastAsia="Times New Roman" w:cstheme="minorHAnsi"/>
          <w:b/>
          <w:bCs/>
          <w:sz w:val="22"/>
          <w:szCs w:val="22"/>
        </w:rPr>
      </w:pPr>
      <w:r w:rsidRPr="003C4E78">
        <w:rPr>
          <w:rFonts w:eastAsia="Times New Roman" w:cstheme="minorHAnsi"/>
          <w:b/>
          <w:bCs/>
          <w:sz w:val="22"/>
          <w:szCs w:val="22"/>
        </w:rPr>
        <w:t>Neck:</w:t>
      </w:r>
      <w:r w:rsidRPr="003C4E78">
        <w:rPr>
          <w:rFonts w:eastAsia="Times New Roman" w:cstheme="minorHAnsi"/>
          <w:sz w:val="22"/>
          <w:szCs w:val="22"/>
        </w:rPr>
        <w:t xml:space="preserve"> Denies lumps, swollen lymph nodes or glands, goiter, or pain.</w:t>
      </w:r>
      <w:r w:rsidRPr="003C4E78">
        <w:rPr>
          <w:rFonts w:eastAsia="Times New Roman" w:cstheme="minorHAnsi"/>
          <w:sz w:val="22"/>
          <w:szCs w:val="22"/>
        </w:rPr>
        <w:br/>
      </w:r>
    </w:p>
    <w:p w:rsidR="003C4E78" w:rsidRPr="003C4E78" w:rsidRDefault="003C4E78" w:rsidP="003C4E78">
      <w:pPr>
        <w:rPr>
          <w:rFonts w:eastAsia="Times New Roman" w:cstheme="minorHAnsi"/>
          <w:b/>
          <w:bCs/>
          <w:sz w:val="22"/>
          <w:szCs w:val="22"/>
        </w:rPr>
      </w:pPr>
      <w:r w:rsidRPr="003C4E78">
        <w:rPr>
          <w:rFonts w:eastAsia="Times New Roman" w:cstheme="minorHAnsi"/>
          <w:b/>
          <w:bCs/>
          <w:sz w:val="22"/>
          <w:szCs w:val="22"/>
        </w:rPr>
        <w:t>Lymphatics:</w:t>
      </w:r>
      <w:r w:rsidRPr="003C4E78">
        <w:rPr>
          <w:rFonts w:eastAsia="Times New Roman" w:cstheme="minorHAnsi"/>
          <w:sz w:val="22"/>
          <w:szCs w:val="22"/>
        </w:rPr>
        <w:t xml:space="preserve"> Denies swollen lymph nodes in neck, axillae, epitrochlear areas, or inguinal area.</w:t>
      </w:r>
      <w:r w:rsidRPr="003C4E78">
        <w:rPr>
          <w:rFonts w:eastAsia="Times New Roman" w:cstheme="minorHAnsi"/>
          <w:sz w:val="22"/>
          <w:szCs w:val="22"/>
        </w:rPr>
        <w:br/>
      </w:r>
    </w:p>
    <w:p w:rsidR="003C4E78" w:rsidRPr="003C4E78" w:rsidRDefault="003C4E78" w:rsidP="003C4E78">
      <w:pPr>
        <w:rPr>
          <w:rFonts w:eastAsia="Times New Roman" w:cstheme="minorHAnsi"/>
          <w:b/>
          <w:bCs/>
          <w:sz w:val="22"/>
          <w:szCs w:val="22"/>
        </w:rPr>
      </w:pPr>
      <w:r w:rsidRPr="003C4E78">
        <w:rPr>
          <w:rFonts w:eastAsia="Times New Roman" w:cstheme="minorHAnsi"/>
          <w:b/>
          <w:bCs/>
          <w:sz w:val="22"/>
          <w:szCs w:val="22"/>
        </w:rPr>
        <w:t>Breasts:</w:t>
      </w:r>
      <w:r w:rsidRPr="003C4E78">
        <w:rPr>
          <w:rFonts w:eastAsia="Times New Roman" w:cstheme="minorHAnsi"/>
          <w:sz w:val="22"/>
          <w:szCs w:val="22"/>
        </w:rPr>
        <w:t xml:space="preserve"> Denies lumps, pain, nipple discharge, or gynecomastia.</w:t>
      </w:r>
      <w:r w:rsidRPr="003C4E78">
        <w:rPr>
          <w:rFonts w:eastAsia="Times New Roman" w:cstheme="minorHAnsi"/>
          <w:sz w:val="22"/>
          <w:szCs w:val="22"/>
        </w:rPr>
        <w:br/>
      </w: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Pulmonary:</w:t>
      </w:r>
      <w:r w:rsidR="00E44115">
        <w:rPr>
          <w:rFonts w:eastAsia="Times New Roman" w:cstheme="minorHAnsi"/>
          <w:b/>
          <w:bCs/>
          <w:sz w:val="22"/>
          <w:szCs w:val="22"/>
        </w:rPr>
        <w:t xml:space="preserve"> </w:t>
      </w:r>
      <w:r w:rsidRPr="003C4E78">
        <w:rPr>
          <w:rFonts w:eastAsia="Times New Roman" w:cstheme="minorHAnsi"/>
          <w:sz w:val="22"/>
          <w:szCs w:val="22"/>
        </w:rPr>
        <w:t>Denies cough, dyspnea, wheezing, hemoptysis, pleurisy, cyanosis, recurrent pneumonia, or env exposure. Denies history of TB. PPD/QFTB</w:t>
      </w:r>
      <w:r w:rsidR="00E44115">
        <w:rPr>
          <w:rFonts w:eastAsia="Times New Roman" w:cstheme="minorHAnsi"/>
          <w:sz w:val="22"/>
          <w:szCs w:val="22"/>
        </w:rPr>
        <w:t xml:space="preserve"> Dec 2019, negative.</w:t>
      </w:r>
    </w:p>
    <w:p w:rsidR="003C4E78" w:rsidRPr="003C4E78" w:rsidRDefault="003C4E78" w:rsidP="003C4E78">
      <w:pPr>
        <w:rPr>
          <w:rFonts w:eastAsia="Times New Roman" w:cstheme="minorHAnsi"/>
          <w:b/>
          <w:bCs/>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Cardiovascular:</w:t>
      </w:r>
      <w:r w:rsidRPr="003C4E78">
        <w:rPr>
          <w:rFonts w:eastAsia="Times New Roman" w:cstheme="minorHAnsi"/>
          <w:sz w:val="22"/>
          <w:szCs w:val="22"/>
        </w:rPr>
        <w:t xml:space="preserve"> </w:t>
      </w:r>
      <w:r w:rsidR="00E44115" w:rsidRPr="00E44115">
        <w:rPr>
          <w:rFonts w:eastAsia="Times New Roman" w:cstheme="minorHAnsi"/>
          <w:b/>
          <w:bCs/>
          <w:i/>
          <w:iCs/>
          <w:sz w:val="22"/>
          <w:szCs w:val="22"/>
        </w:rPr>
        <w:t>Reports SOB, palpitations, and elevated heart rate.</w:t>
      </w:r>
      <w:r w:rsidR="00E44115">
        <w:rPr>
          <w:rFonts w:eastAsia="Times New Roman" w:cstheme="minorHAnsi"/>
          <w:sz w:val="22"/>
          <w:szCs w:val="22"/>
        </w:rPr>
        <w:t xml:space="preserve"> </w:t>
      </w:r>
      <w:r w:rsidRPr="003C4E78">
        <w:rPr>
          <w:rFonts w:eastAsia="Times New Roman" w:cstheme="minorHAnsi"/>
          <w:sz w:val="22"/>
          <w:szCs w:val="22"/>
        </w:rPr>
        <w:t xml:space="preserve">Denies chest pain, dyspnea, PND, orthopnea, edema, hypertension, known heart disease, murmur, history of rheumatic fever, syncope, </w:t>
      </w:r>
      <w:r w:rsidR="00E44115">
        <w:rPr>
          <w:rFonts w:eastAsia="Times New Roman" w:cstheme="minorHAnsi"/>
          <w:sz w:val="22"/>
          <w:szCs w:val="22"/>
        </w:rPr>
        <w:t>calf pain</w:t>
      </w:r>
      <w:r w:rsidRPr="003C4E78">
        <w:rPr>
          <w:rFonts w:eastAsia="Times New Roman" w:cstheme="minorHAnsi"/>
          <w:sz w:val="22"/>
          <w:szCs w:val="22"/>
        </w:rPr>
        <w:t>, varicosities, thrombophlebitis, or history of an abnormal electrocardiogram</w:t>
      </w:r>
      <w:r w:rsidR="00E44115">
        <w:rPr>
          <w:rFonts w:eastAsia="Times New Roman" w:cstheme="minorHAnsi"/>
          <w:sz w:val="22"/>
          <w:szCs w:val="22"/>
        </w:rPr>
        <w:t>.</w:t>
      </w:r>
      <w:r w:rsidRPr="003C4E78">
        <w:rPr>
          <w:rFonts w:eastAsia="Times New Roman" w:cstheme="minorHAnsi"/>
          <w:sz w:val="22"/>
          <w:szCs w:val="22"/>
        </w:rPr>
        <w:t xml:space="preserve"> </w:t>
      </w:r>
    </w:p>
    <w:p w:rsidR="003C4E78" w:rsidRPr="003C4E78" w:rsidRDefault="003C4E78" w:rsidP="003C4E78">
      <w:pPr>
        <w:rPr>
          <w:rFonts w:eastAsia="Times New Roman" w:cstheme="minorHAnsi"/>
          <w:b/>
          <w:bCs/>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Gastrointestinal:</w:t>
      </w:r>
      <w:r w:rsidRPr="003C4E78">
        <w:rPr>
          <w:rFonts w:eastAsia="Times New Roman" w:cstheme="minorHAnsi"/>
          <w:sz w:val="22"/>
          <w:szCs w:val="22"/>
        </w:rPr>
        <w:t xml:space="preserve"> </w:t>
      </w:r>
      <w:r w:rsidR="00E44115" w:rsidRPr="00E44115">
        <w:rPr>
          <w:rFonts w:eastAsia="Times New Roman" w:cstheme="minorHAnsi"/>
          <w:b/>
          <w:bCs/>
          <w:i/>
          <w:iCs/>
          <w:sz w:val="22"/>
          <w:szCs w:val="22"/>
        </w:rPr>
        <w:t>Reports loss of appetite.</w:t>
      </w:r>
      <w:r w:rsidR="00E44115">
        <w:rPr>
          <w:rFonts w:eastAsia="Times New Roman" w:cstheme="minorHAnsi"/>
          <w:sz w:val="22"/>
          <w:szCs w:val="22"/>
        </w:rPr>
        <w:t xml:space="preserve"> </w:t>
      </w:r>
      <w:r w:rsidRPr="003C4E78">
        <w:rPr>
          <w:rFonts w:eastAsia="Times New Roman" w:cstheme="minorHAnsi"/>
          <w:sz w:val="22"/>
          <w:szCs w:val="22"/>
        </w:rPr>
        <w:t xml:space="preserve">Denies dysphagia, odynophagia, nausea, vomiting, hematemesis, food intolerance, indigestion, heartburn, early satiety, change in BM, rectal bleeding, melena, constipation, diarrhea, abdominal pain, eructation, flatus, hemorrhoids, jaundice, liver or gallbladder problems, or history of hepatitis </w:t>
      </w:r>
      <w:r w:rsidR="00E44115">
        <w:rPr>
          <w:rFonts w:eastAsia="Times New Roman" w:cstheme="minorHAnsi"/>
          <w:sz w:val="22"/>
          <w:szCs w:val="22"/>
        </w:rPr>
        <w:t>.</w:t>
      </w:r>
    </w:p>
    <w:p w:rsidR="003C4E78" w:rsidRPr="003C4E78" w:rsidRDefault="003C4E78" w:rsidP="003C4E78">
      <w:pPr>
        <w:rPr>
          <w:rFonts w:eastAsia="Times New Roman" w:cstheme="minorHAnsi"/>
          <w:b/>
          <w:bCs/>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Urinary:</w:t>
      </w:r>
      <w:r w:rsidRPr="003C4E78">
        <w:rPr>
          <w:rFonts w:eastAsia="Times New Roman" w:cstheme="minorHAnsi"/>
          <w:sz w:val="22"/>
          <w:szCs w:val="22"/>
        </w:rPr>
        <w:t xml:space="preserve"> Denies hematuria, dysuria, frequency, suprapubic pain, CVA tenderness, nocturia, polyuria, stones, inguinal pain, hesitancy, incontinence, or hx UTI.</w:t>
      </w:r>
    </w:p>
    <w:p w:rsidR="003C4E78" w:rsidRPr="003C4E78" w:rsidRDefault="003C4E78" w:rsidP="003C4E78">
      <w:pPr>
        <w:rPr>
          <w:rFonts w:eastAsia="Times New Roman" w:cstheme="minorHAnsi"/>
          <w:b/>
          <w:bCs/>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Genital tract (male):</w:t>
      </w:r>
      <w:r w:rsidRPr="003C4E78">
        <w:rPr>
          <w:rFonts w:eastAsia="Times New Roman" w:cstheme="minorHAnsi"/>
          <w:sz w:val="22"/>
          <w:szCs w:val="22"/>
        </w:rPr>
        <w:t xml:space="preserve"> </w:t>
      </w:r>
      <w:r w:rsidR="00E44115" w:rsidRPr="00020C82">
        <w:rPr>
          <w:rFonts w:eastAsia="Times New Roman" w:cstheme="minorHAnsi"/>
          <w:b/>
          <w:bCs/>
          <w:i/>
          <w:iCs/>
          <w:sz w:val="22"/>
          <w:szCs w:val="22"/>
        </w:rPr>
        <w:t>Reports diminished libido</w:t>
      </w:r>
      <w:r w:rsidR="00020C82" w:rsidRPr="00020C82">
        <w:rPr>
          <w:rFonts w:eastAsia="Times New Roman" w:cstheme="minorHAnsi"/>
          <w:b/>
          <w:bCs/>
          <w:i/>
          <w:iCs/>
          <w:sz w:val="22"/>
          <w:szCs w:val="22"/>
        </w:rPr>
        <w:t>.</w:t>
      </w:r>
      <w:r w:rsidR="00020C82">
        <w:rPr>
          <w:rFonts w:eastAsia="Times New Roman" w:cstheme="minorHAnsi"/>
          <w:sz w:val="22"/>
          <w:szCs w:val="22"/>
        </w:rPr>
        <w:t xml:space="preserve"> </w:t>
      </w:r>
      <w:r w:rsidRPr="003C4E78">
        <w:rPr>
          <w:rFonts w:eastAsia="Times New Roman" w:cstheme="minorHAnsi"/>
          <w:sz w:val="22"/>
          <w:szCs w:val="22"/>
        </w:rPr>
        <w:t>Denies penile discharge, lesions, hx STD, testicular pain, testicular swelling, scrotal mass, infertility, impotence, or hernias.</w:t>
      </w:r>
    </w:p>
    <w:p w:rsidR="003C4E78" w:rsidRPr="003C4E78" w:rsidRDefault="003C4E78" w:rsidP="003C4E78">
      <w:pPr>
        <w:rPr>
          <w:rFonts w:eastAsia="Times New Roman" w:cstheme="minorHAnsi"/>
          <w:b/>
          <w:bCs/>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Musculoskeletal:</w:t>
      </w:r>
      <w:r w:rsidRPr="003C4E78">
        <w:rPr>
          <w:rFonts w:eastAsia="Times New Roman" w:cstheme="minorHAnsi"/>
          <w:sz w:val="22"/>
          <w:szCs w:val="22"/>
        </w:rPr>
        <w:t xml:space="preserve"> Denies joint pains or stiffness, arthritis, gout, backache, joint swelling/tenderness/effusion, limitation of motion, or history of fractures.</w:t>
      </w:r>
    </w:p>
    <w:p w:rsidR="003C4E78" w:rsidRPr="003C4E78" w:rsidRDefault="003C4E78" w:rsidP="003C4E78">
      <w:pPr>
        <w:rPr>
          <w:rFonts w:eastAsia="Times New Roman" w:cstheme="minorHAnsi"/>
          <w:b/>
          <w:bCs/>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Neurologic:</w:t>
      </w:r>
      <w:r w:rsidRPr="003C4E78">
        <w:rPr>
          <w:rFonts w:eastAsia="Times New Roman" w:cstheme="minorHAnsi"/>
          <w:sz w:val="22"/>
          <w:szCs w:val="22"/>
        </w:rPr>
        <w:t xml:space="preserve"> Denies fainting, blackouts, seizures, paralysis, local weakness, numbness, tingling, tremors, memory changes, headaches, vertigo or dizziness, or muscle atrophy. </w:t>
      </w:r>
    </w:p>
    <w:p w:rsidR="003C4E78" w:rsidRPr="003C4E78" w:rsidRDefault="003C4E78" w:rsidP="003C4E78">
      <w:pPr>
        <w:rPr>
          <w:rFonts w:eastAsia="Times New Roman" w:cstheme="minorHAnsi"/>
          <w:b/>
          <w:bCs/>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Psychiatric:</w:t>
      </w:r>
      <w:r w:rsidRPr="003C4E78">
        <w:rPr>
          <w:rFonts w:eastAsia="Times New Roman" w:cstheme="minorHAnsi"/>
          <w:sz w:val="22"/>
          <w:szCs w:val="22"/>
        </w:rPr>
        <w:t xml:space="preserve"> </w:t>
      </w:r>
      <w:r w:rsidR="00020C82" w:rsidRPr="00020C82">
        <w:rPr>
          <w:rFonts w:eastAsia="Times New Roman" w:cstheme="minorHAnsi"/>
          <w:b/>
          <w:bCs/>
          <w:i/>
          <w:iCs/>
          <w:sz w:val="22"/>
          <w:szCs w:val="22"/>
        </w:rPr>
        <w:t xml:space="preserve">Reports anxiety, depression, </w:t>
      </w:r>
      <w:r w:rsidR="00020C82">
        <w:rPr>
          <w:rFonts w:eastAsia="Times New Roman" w:cstheme="minorHAnsi"/>
          <w:b/>
          <w:bCs/>
          <w:i/>
          <w:iCs/>
          <w:sz w:val="22"/>
          <w:szCs w:val="22"/>
        </w:rPr>
        <w:t xml:space="preserve">irritability, </w:t>
      </w:r>
      <w:r w:rsidR="00020C82" w:rsidRPr="00020C82">
        <w:rPr>
          <w:rFonts w:eastAsia="Times New Roman" w:cstheme="minorHAnsi"/>
          <w:b/>
          <w:bCs/>
          <w:i/>
          <w:iCs/>
          <w:sz w:val="22"/>
          <w:szCs w:val="22"/>
        </w:rPr>
        <w:t>nightmares, insomnia.</w:t>
      </w:r>
      <w:r w:rsidR="00020C82">
        <w:rPr>
          <w:rFonts w:eastAsia="Times New Roman" w:cstheme="minorHAnsi"/>
          <w:sz w:val="22"/>
          <w:szCs w:val="22"/>
        </w:rPr>
        <w:t xml:space="preserve"> </w:t>
      </w:r>
      <w:r w:rsidRPr="003C4E78">
        <w:rPr>
          <w:rFonts w:eastAsia="Times New Roman" w:cstheme="minorHAnsi"/>
          <w:sz w:val="22"/>
          <w:szCs w:val="22"/>
        </w:rPr>
        <w:t>Denies nervousness,</w:t>
      </w:r>
      <w:r w:rsidR="00020C82">
        <w:rPr>
          <w:rFonts w:eastAsia="Times New Roman" w:cstheme="minorHAnsi"/>
          <w:sz w:val="22"/>
          <w:szCs w:val="22"/>
        </w:rPr>
        <w:t xml:space="preserve"> </w:t>
      </w:r>
      <w:r w:rsidRPr="003C4E78">
        <w:rPr>
          <w:rFonts w:eastAsia="Times New Roman" w:cstheme="minorHAnsi"/>
          <w:sz w:val="22"/>
          <w:szCs w:val="22"/>
        </w:rPr>
        <w:t>hypersomnia, phobias, tension. Denies SI or HI. Has never seen a mental health professional.</w:t>
      </w:r>
    </w:p>
    <w:p w:rsidR="003C4E78" w:rsidRPr="003C4E78" w:rsidRDefault="003C4E78" w:rsidP="003C4E78">
      <w:pPr>
        <w:rPr>
          <w:rFonts w:eastAsia="Times New Roman" w:cstheme="minorHAnsi"/>
          <w:b/>
          <w:bCs/>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Endocrine:</w:t>
      </w:r>
      <w:r w:rsidRPr="003C4E78">
        <w:rPr>
          <w:rFonts w:eastAsia="Times New Roman" w:cstheme="minorHAnsi"/>
          <w:sz w:val="22"/>
          <w:szCs w:val="22"/>
        </w:rPr>
        <w:t xml:space="preserve"> Denies heat or cold intolerance, excessive sweating, flushing, or polyuria/polydipsia/polyphagia.</w:t>
      </w:r>
    </w:p>
    <w:p w:rsidR="003C4E78" w:rsidRPr="003C4E78" w:rsidRDefault="003C4E78" w:rsidP="003C4E78">
      <w:pPr>
        <w:rPr>
          <w:rFonts w:eastAsia="Times New Roman" w:cstheme="minorHAnsi"/>
          <w:b/>
          <w:bCs/>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Hematologic:</w:t>
      </w:r>
      <w:r w:rsidRPr="003C4E78">
        <w:rPr>
          <w:rFonts w:eastAsia="Times New Roman" w:cstheme="minorHAnsi"/>
          <w:sz w:val="22"/>
          <w:szCs w:val="22"/>
        </w:rPr>
        <w:t xml:space="preserve"> Denies anemia, easy bruising or bleeding, past transfusions or reactions. </w:t>
      </w:r>
    </w:p>
    <w:p w:rsidR="003C4E78" w:rsidRPr="003C4E78" w:rsidRDefault="003C4E78" w:rsidP="003C4E78">
      <w:pPr>
        <w:rPr>
          <w:rFonts w:eastAsia="Times New Roman" w:cstheme="minorHAnsi"/>
          <w:b/>
          <w:bCs/>
          <w:sz w:val="22"/>
          <w:szCs w:val="22"/>
        </w:rPr>
      </w:pPr>
    </w:p>
    <w:p w:rsidR="003C4E78" w:rsidRPr="00020C82" w:rsidRDefault="003C4E78" w:rsidP="003C4E78">
      <w:pPr>
        <w:rPr>
          <w:rFonts w:eastAsia="Times New Roman" w:cstheme="minorHAnsi"/>
          <w:sz w:val="26"/>
          <w:szCs w:val="26"/>
          <w:u w:val="single"/>
        </w:rPr>
      </w:pPr>
      <w:r w:rsidRPr="00020C82">
        <w:rPr>
          <w:rFonts w:eastAsia="Times New Roman" w:cstheme="minorHAnsi"/>
          <w:b/>
          <w:bCs/>
          <w:sz w:val="26"/>
          <w:szCs w:val="26"/>
          <w:u w:val="single"/>
        </w:rPr>
        <w:t>P</w:t>
      </w:r>
      <w:r w:rsidR="00020C82" w:rsidRPr="00020C82">
        <w:rPr>
          <w:rFonts w:eastAsia="Times New Roman" w:cstheme="minorHAnsi"/>
          <w:b/>
          <w:bCs/>
          <w:sz w:val="26"/>
          <w:szCs w:val="26"/>
          <w:u w:val="single"/>
        </w:rPr>
        <w:t xml:space="preserve">hysical </w:t>
      </w:r>
      <w:r w:rsidRPr="00020C82">
        <w:rPr>
          <w:rFonts w:eastAsia="Times New Roman" w:cstheme="minorHAnsi"/>
          <w:b/>
          <w:bCs/>
          <w:sz w:val="26"/>
          <w:szCs w:val="26"/>
          <w:u w:val="single"/>
        </w:rPr>
        <w:t>E</w:t>
      </w:r>
      <w:r w:rsidR="00020C82" w:rsidRPr="00020C82">
        <w:rPr>
          <w:rFonts w:eastAsia="Times New Roman" w:cstheme="minorHAnsi"/>
          <w:b/>
          <w:bCs/>
          <w:sz w:val="26"/>
          <w:szCs w:val="26"/>
          <w:u w:val="single"/>
        </w:rPr>
        <w:t>xam</w:t>
      </w:r>
      <w:r w:rsidRPr="00020C82">
        <w:rPr>
          <w:rFonts w:eastAsia="Times New Roman" w:cstheme="minorHAnsi"/>
          <w:b/>
          <w:bCs/>
          <w:sz w:val="26"/>
          <w:szCs w:val="26"/>
          <w:u w:val="single"/>
        </w:rPr>
        <w:t xml:space="preserve">: </w:t>
      </w:r>
    </w:p>
    <w:p w:rsidR="003C4E78" w:rsidRDefault="003C4E78" w:rsidP="003C4E78">
      <w:pPr>
        <w:rPr>
          <w:rFonts w:eastAsia="Times New Roman" w:cstheme="minorHAnsi"/>
          <w:b/>
          <w:bCs/>
          <w:sz w:val="22"/>
          <w:szCs w:val="22"/>
        </w:rPr>
      </w:pPr>
      <w:r>
        <w:rPr>
          <w:rFonts w:eastAsia="Times New Roman" w:cstheme="minorHAnsi"/>
          <w:b/>
          <w:bCs/>
          <w:sz w:val="22"/>
          <w:szCs w:val="22"/>
        </w:rPr>
        <w:t xml:space="preserve">General: </w:t>
      </w:r>
      <w:r w:rsidRPr="003C4E78">
        <w:rPr>
          <w:rFonts w:eastAsia="Times New Roman" w:cstheme="minorHAnsi"/>
          <w:sz w:val="22"/>
          <w:szCs w:val="22"/>
        </w:rPr>
        <w:t>A/O x 3. NAD</w:t>
      </w:r>
      <w:r>
        <w:rPr>
          <w:rFonts w:eastAsia="Times New Roman" w:cstheme="minorHAnsi"/>
          <w:sz w:val="22"/>
          <w:szCs w:val="22"/>
        </w:rPr>
        <w:t xml:space="preserve">, but appears </w:t>
      </w:r>
      <w:r w:rsidRPr="008B327F">
        <w:rPr>
          <w:rFonts w:eastAsia="Times New Roman" w:cstheme="minorHAnsi"/>
          <w:b/>
          <w:bCs/>
          <w:i/>
          <w:iCs/>
          <w:sz w:val="22"/>
          <w:szCs w:val="22"/>
        </w:rPr>
        <w:t>tired, anxious</w:t>
      </w:r>
      <w:r w:rsidRPr="003C4E78">
        <w:rPr>
          <w:rFonts w:eastAsia="Times New Roman" w:cstheme="minorHAnsi"/>
          <w:sz w:val="22"/>
          <w:szCs w:val="22"/>
        </w:rPr>
        <w:t>. Appears stated age. Normal hygiene. Appropriate dress.</w:t>
      </w:r>
    </w:p>
    <w:p w:rsidR="003C4E78" w:rsidRDefault="003C4E78" w:rsidP="003C4E78">
      <w:pPr>
        <w:rPr>
          <w:rFonts w:eastAsia="Times New Roman" w:cstheme="minorHAnsi"/>
          <w:b/>
          <w:bCs/>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V/S:</w:t>
      </w:r>
      <w:r w:rsidRPr="003C4E78">
        <w:rPr>
          <w:rFonts w:eastAsia="Times New Roman" w:cstheme="minorHAnsi"/>
          <w:sz w:val="22"/>
          <w:szCs w:val="22"/>
        </w:rPr>
        <w:t xml:space="preserve"> </w:t>
      </w:r>
      <w:r w:rsidRPr="008B327F">
        <w:rPr>
          <w:rFonts w:eastAsia="Times New Roman" w:cstheme="minorHAnsi"/>
          <w:b/>
          <w:bCs/>
          <w:i/>
          <w:iCs/>
          <w:sz w:val="22"/>
          <w:szCs w:val="22"/>
        </w:rPr>
        <w:t>BP</w:t>
      </w:r>
      <w:r w:rsidR="008B327F" w:rsidRPr="008B327F">
        <w:rPr>
          <w:rFonts w:eastAsia="Times New Roman" w:cstheme="minorHAnsi"/>
          <w:b/>
          <w:bCs/>
          <w:i/>
          <w:iCs/>
          <w:sz w:val="22"/>
          <w:szCs w:val="22"/>
        </w:rPr>
        <w:t xml:space="preserve"> 13</w:t>
      </w:r>
      <w:r w:rsidR="00F8719D">
        <w:rPr>
          <w:rFonts w:eastAsia="Times New Roman" w:cstheme="minorHAnsi"/>
          <w:b/>
          <w:bCs/>
          <w:i/>
          <w:iCs/>
          <w:sz w:val="22"/>
          <w:szCs w:val="22"/>
        </w:rPr>
        <w:t>0</w:t>
      </w:r>
      <w:r w:rsidR="008B327F" w:rsidRPr="008B327F">
        <w:rPr>
          <w:rFonts w:eastAsia="Times New Roman" w:cstheme="minorHAnsi"/>
          <w:b/>
          <w:bCs/>
          <w:i/>
          <w:iCs/>
          <w:sz w:val="22"/>
          <w:szCs w:val="22"/>
        </w:rPr>
        <w:t>/88</w:t>
      </w:r>
      <w:r w:rsidRPr="008B327F">
        <w:rPr>
          <w:rFonts w:eastAsia="Times New Roman" w:cstheme="minorHAnsi"/>
          <w:b/>
          <w:bCs/>
          <w:i/>
          <w:iCs/>
          <w:sz w:val="22"/>
          <w:szCs w:val="22"/>
        </w:rPr>
        <w:t>, HR</w:t>
      </w:r>
      <w:r w:rsidR="008B327F" w:rsidRPr="008B327F">
        <w:rPr>
          <w:rFonts w:eastAsia="Times New Roman" w:cstheme="minorHAnsi"/>
          <w:b/>
          <w:bCs/>
          <w:i/>
          <w:iCs/>
          <w:sz w:val="22"/>
          <w:szCs w:val="22"/>
        </w:rPr>
        <w:t xml:space="preserve"> 100</w:t>
      </w:r>
      <w:r w:rsidRPr="003C4E78">
        <w:rPr>
          <w:rFonts w:eastAsia="Times New Roman" w:cstheme="minorHAnsi"/>
          <w:sz w:val="22"/>
          <w:szCs w:val="22"/>
        </w:rPr>
        <w:t>, RR</w:t>
      </w:r>
      <w:r w:rsidR="008B327F">
        <w:rPr>
          <w:rFonts w:eastAsia="Times New Roman" w:cstheme="minorHAnsi"/>
          <w:sz w:val="22"/>
          <w:szCs w:val="22"/>
        </w:rPr>
        <w:t xml:space="preserve"> 18</w:t>
      </w:r>
      <w:r w:rsidRPr="003C4E78">
        <w:rPr>
          <w:rFonts w:eastAsia="Times New Roman" w:cstheme="minorHAnsi"/>
          <w:sz w:val="22"/>
          <w:szCs w:val="22"/>
        </w:rPr>
        <w:t xml:space="preserve">, Temp </w:t>
      </w:r>
      <w:r w:rsidR="008B327F">
        <w:rPr>
          <w:rFonts w:eastAsia="Times New Roman" w:cstheme="minorHAnsi"/>
          <w:sz w:val="22"/>
          <w:szCs w:val="22"/>
        </w:rPr>
        <w:t>98.9*F, O2 98% ORA.</w:t>
      </w:r>
    </w:p>
    <w:p w:rsidR="003C4E78" w:rsidRPr="003C4E78" w:rsidRDefault="003C4E78" w:rsidP="003C4E78">
      <w:pPr>
        <w:rPr>
          <w:rFonts w:eastAsia="Times New Roman" w:cstheme="minorHAnsi"/>
          <w:b/>
          <w:bCs/>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 xml:space="preserve"> Skin:</w:t>
      </w:r>
      <w:r w:rsidRPr="003C4E78">
        <w:rPr>
          <w:rFonts w:eastAsia="Times New Roman" w:cstheme="minorHAnsi"/>
          <w:sz w:val="22"/>
          <w:szCs w:val="22"/>
        </w:rPr>
        <w:t xml:space="preserve"> Warm, dry. Good turgor. No rash, lesions, icterus, pallor, edema, or cyanosis.</w:t>
      </w:r>
    </w:p>
    <w:p w:rsidR="003C4E78" w:rsidRPr="003C4E78" w:rsidRDefault="003C4E78" w:rsidP="003C4E78">
      <w:pPr>
        <w:rPr>
          <w:rFonts w:eastAsia="Times New Roman" w:cstheme="minorHAnsi"/>
          <w:b/>
          <w:bCs/>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HEENT:</w:t>
      </w:r>
      <w:r w:rsidRPr="003C4E78">
        <w:rPr>
          <w:rFonts w:eastAsia="Times New Roman" w:cstheme="minorHAnsi"/>
          <w:sz w:val="22"/>
          <w:szCs w:val="22"/>
        </w:rPr>
        <w:t xml:space="preserve"> Normocephalic. Atraumatic. Hair normal texture &amp; distribution.</w:t>
      </w:r>
    </w:p>
    <w:p w:rsidR="003C4E78" w:rsidRPr="003C4E78" w:rsidRDefault="003C4E78" w:rsidP="003C4E78">
      <w:pPr>
        <w:ind w:firstLine="720"/>
        <w:rPr>
          <w:rFonts w:cstheme="minorHAnsi"/>
          <w:sz w:val="22"/>
          <w:szCs w:val="22"/>
        </w:rPr>
      </w:pPr>
      <w:r w:rsidRPr="003C4E78">
        <w:rPr>
          <w:rFonts w:cstheme="minorHAnsi"/>
          <w:sz w:val="22"/>
          <w:szCs w:val="22"/>
        </w:rPr>
        <w:t xml:space="preserve">No ptosis. Sclerae white, conjunctivae normal, cornea clear. Full EOM. PERRLA intact. </w:t>
      </w:r>
      <w:r>
        <w:rPr>
          <w:rFonts w:cstheme="minorHAnsi"/>
          <w:sz w:val="22"/>
          <w:szCs w:val="22"/>
        </w:rPr>
        <w:t>Visual acuity and fundoscopy not performed.</w:t>
      </w:r>
    </w:p>
    <w:p w:rsidR="003C4E78" w:rsidRPr="003C4E78" w:rsidRDefault="003C4E78" w:rsidP="003C4E78">
      <w:pPr>
        <w:ind w:firstLine="720"/>
        <w:rPr>
          <w:rFonts w:cstheme="minorHAnsi"/>
          <w:sz w:val="22"/>
          <w:szCs w:val="22"/>
        </w:rPr>
      </w:pPr>
      <w:r w:rsidRPr="003C4E78">
        <w:rPr>
          <w:rFonts w:cstheme="minorHAnsi"/>
          <w:sz w:val="22"/>
          <w:szCs w:val="22"/>
        </w:rPr>
        <w:t xml:space="preserve">Pinna and EAM normal. No lesions, discharge, or FB. Otoscopic exam </w:t>
      </w:r>
      <w:r>
        <w:rPr>
          <w:rFonts w:cstheme="minorHAnsi"/>
          <w:sz w:val="22"/>
          <w:szCs w:val="22"/>
        </w:rPr>
        <w:t>not performed.</w:t>
      </w:r>
    </w:p>
    <w:p w:rsidR="003C4E78" w:rsidRPr="003C4E78" w:rsidRDefault="003C4E78" w:rsidP="003C4E78">
      <w:pPr>
        <w:ind w:firstLine="720"/>
        <w:rPr>
          <w:rFonts w:cstheme="minorHAnsi"/>
          <w:sz w:val="22"/>
          <w:szCs w:val="22"/>
        </w:rPr>
      </w:pPr>
      <w:r w:rsidRPr="003C4E78">
        <w:rPr>
          <w:rFonts w:cstheme="minorHAnsi"/>
          <w:sz w:val="22"/>
          <w:szCs w:val="22"/>
        </w:rPr>
        <w:t>Nasal septum midline. No sinus tenderness to palpation and percussion.</w:t>
      </w:r>
    </w:p>
    <w:p w:rsidR="003C4E78" w:rsidRPr="003C4E78" w:rsidRDefault="003C4E78" w:rsidP="003C4E78">
      <w:pPr>
        <w:ind w:firstLine="720"/>
        <w:rPr>
          <w:rFonts w:cstheme="minorHAnsi"/>
          <w:sz w:val="22"/>
          <w:szCs w:val="22"/>
        </w:rPr>
      </w:pPr>
      <w:r w:rsidRPr="003C4E78">
        <w:rPr>
          <w:rFonts w:cstheme="minorHAnsi"/>
          <w:sz w:val="22"/>
          <w:szCs w:val="22"/>
        </w:rPr>
        <w:t>Lips normal. Good dentition. Gingivae, tongue, and oral mucosa pink and moist.</w:t>
      </w:r>
      <w:bookmarkStart w:id="0" w:name="_GoBack"/>
      <w:bookmarkEnd w:id="0"/>
    </w:p>
    <w:p w:rsidR="003C4E78" w:rsidRPr="003C4E78" w:rsidRDefault="003C4E78" w:rsidP="003C4E78">
      <w:pPr>
        <w:ind w:firstLine="720"/>
        <w:rPr>
          <w:rFonts w:cstheme="minorHAnsi"/>
          <w:sz w:val="22"/>
          <w:szCs w:val="22"/>
        </w:rPr>
      </w:pPr>
      <w:r w:rsidRPr="003C4E78">
        <w:rPr>
          <w:rFonts w:cstheme="minorHAnsi"/>
          <w:sz w:val="22"/>
          <w:szCs w:val="22"/>
        </w:rPr>
        <w:t>Tonsils not visible. Uvula midline. No pharyngeal erythema, swelling, or exudate.</w:t>
      </w:r>
    </w:p>
    <w:p w:rsidR="003C4E78" w:rsidRPr="003C4E78" w:rsidRDefault="003C4E78" w:rsidP="003C4E78">
      <w:pPr>
        <w:rPr>
          <w:rFonts w:eastAsia="Times New Roman" w:cstheme="minorHAnsi"/>
          <w:b/>
          <w:bCs/>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Neck:</w:t>
      </w:r>
      <w:r w:rsidRPr="003C4E78">
        <w:rPr>
          <w:rFonts w:eastAsia="Times New Roman" w:cstheme="minorHAnsi"/>
          <w:sz w:val="22"/>
          <w:szCs w:val="22"/>
        </w:rPr>
        <w:t xml:space="preserve"> Supple, FROM. Trachea midline. No JVD. Thyroid non-palpable. Carotid pulse 2+. No bruit.</w:t>
      </w:r>
    </w:p>
    <w:p w:rsidR="003C4E78" w:rsidRPr="003C4E78" w:rsidRDefault="003C4E78" w:rsidP="003C4E78">
      <w:pPr>
        <w:rPr>
          <w:rFonts w:cstheme="minorHAnsi"/>
          <w:sz w:val="22"/>
          <w:szCs w:val="22"/>
        </w:rPr>
      </w:pPr>
    </w:p>
    <w:p w:rsidR="003C4E78" w:rsidRPr="003C4E78" w:rsidRDefault="003C4E78" w:rsidP="003C4E78">
      <w:pPr>
        <w:rPr>
          <w:rFonts w:eastAsia="Times New Roman" w:cstheme="minorHAnsi"/>
          <w:sz w:val="22"/>
          <w:szCs w:val="22"/>
        </w:rPr>
      </w:pPr>
      <w:r>
        <w:rPr>
          <w:rFonts w:eastAsia="Times New Roman" w:cstheme="minorHAnsi"/>
          <w:b/>
          <w:bCs/>
          <w:sz w:val="22"/>
          <w:szCs w:val="22"/>
        </w:rPr>
        <w:t>Lymphatics</w:t>
      </w:r>
      <w:r w:rsidRPr="003C4E78">
        <w:rPr>
          <w:rFonts w:eastAsia="Times New Roman" w:cstheme="minorHAnsi"/>
          <w:b/>
          <w:bCs/>
          <w:sz w:val="22"/>
          <w:szCs w:val="22"/>
        </w:rPr>
        <w:t>:</w:t>
      </w:r>
      <w:r w:rsidRPr="003C4E78">
        <w:rPr>
          <w:rFonts w:eastAsia="Times New Roman" w:cstheme="minorHAnsi"/>
          <w:sz w:val="22"/>
          <w:szCs w:val="22"/>
        </w:rPr>
        <w:t xml:space="preserve"> No cervical lymphadenopathy</w:t>
      </w:r>
      <w:r>
        <w:rPr>
          <w:rFonts w:eastAsia="Times New Roman" w:cstheme="minorHAnsi"/>
          <w:sz w:val="22"/>
          <w:szCs w:val="22"/>
        </w:rPr>
        <w:t xml:space="preserve">. </w:t>
      </w:r>
      <w:r w:rsidRPr="003C4E78">
        <w:rPr>
          <w:rFonts w:eastAsia="Times New Roman" w:cstheme="minorHAnsi"/>
          <w:sz w:val="22"/>
          <w:szCs w:val="22"/>
        </w:rPr>
        <w:t xml:space="preserve">No axillary, epitrochlear, or inguinal lymphadenopathy. </w:t>
      </w:r>
    </w:p>
    <w:p w:rsidR="003C4E78" w:rsidRPr="003C4E78" w:rsidRDefault="003C4E78" w:rsidP="003C4E78">
      <w:pPr>
        <w:rPr>
          <w:rFonts w:eastAsia="Times New Roman" w:cstheme="minorHAnsi"/>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 xml:space="preserve">Chest: </w:t>
      </w:r>
      <w:r w:rsidRPr="003C4E78">
        <w:rPr>
          <w:rFonts w:eastAsia="Times New Roman" w:cstheme="minorHAnsi"/>
          <w:sz w:val="22"/>
          <w:szCs w:val="22"/>
        </w:rPr>
        <w:t>CTA b/l.</w:t>
      </w:r>
      <w:r>
        <w:rPr>
          <w:rFonts w:eastAsia="Times New Roman" w:cstheme="minorHAnsi"/>
          <w:b/>
          <w:bCs/>
          <w:sz w:val="22"/>
          <w:szCs w:val="22"/>
        </w:rPr>
        <w:t xml:space="preserve"> </w:t>
      </w:r>
      <w:r w:rsidRPr="003C4E78">
        <w:rPr>
          <w:rFonts w:eastAsia="Times New Roman" w:cstheme="minorHAnsi"/>
          <w:sz w:val="22"/>
          <w:szCs w:val="22"/>
        </w:rPr>
        <w:t>No rales, wheezes, rubs, or rhonchi.</w:t>
      </w:r>
      <w:r>
        <w:rPr>
          <w:rFonts w:eastAsia="Times New Roman" w:cstheme="minorHAnsi"/>
          <w:b/>
          <w:bCs/>
          <w:sz w:val="22"/>
          <w:szCs w:val="22"/>
        </w:rPr>
        <w:t xml:space="preserve"> </w:t>
      </w:r>
      <w:r w:rsidRPr="003C4E78">
        <w:rPr>
          <w:rFonts w:eastAsia="Times New Roman" w:cstheme="minorHAnsi"/>
          <w:sz w:val="22"/>
          <w:szCs w:val="22"/>
        </w:rPr>
        <w:t>Symmetrical chest rise. No accessory muscle use.</w:t>
      </w:r>
    </w:p>
    <w:p w:rsidR="003C4E78" w:rsidRPr="003C4E78" w:rsidRDefault="003C4E78" w:rsidP="003C4E78">
      <w:pPr>
        <w:rPr>
          <w:rFonts w:eastAsia="Times New Roman" w:cstheme="minorHAnsi"/>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Heart:</w:t>
      </w:r>
      <w:r w:rsidRPr="003C4E78">
        <w:rPr>
          <w:rFonts w:eastAsia="Times New Roman" w:cstheme="minorHAnsi"/>
          <w:sz w:val="22"/>
          <w:szCs w:val="22"/>
        </w:rPr>
        <w:t xml:space="preserve"> </w:t>
      </w:r>
      <w:r w:rsidRPr="003C4E78">
        <w:rPr>
          <w:rFonts w:eastAsia="Times New Roman" w:cstheme="minorHAnsi"/>
          <w:b/>
          <w:bCs/>
          <w:i/>
          <w:iCs/>
          <w:sz w:val="22"/>
          <w:szCs w:val="22"/>
        </w:rPr>
        <w:t>Subjective tachycardia.</w:t>
      </w:r>
      <w:r>
        <w:rPr>
          <w:rFonts w:eastAsia="Times New Roman" w:cstheme="minorHAnsi"/>
          <w:sz w:val="22"/>
          <w:szCs w:val="22"/>
        </w:rPr>
        <w:t xml:space="preserve"> Regular rhythm. S1/S2 present. No murmurs, rubs, or gallops.</w:t>
      </w:r>
    </w:p>
    <w:p w:rsidR="003C4E78" w:rsidRPr="003C4E78" w:rsidRDefault="003C4E78" w:rsidP="003C4E78">
      <w:pPr>
        <w:rPr>
          <w:rFonts w:eastAsia="Times New Roman" w:cstheme="minorHAnsi"/>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Abdomen</w:t>
      </w:r>
      <w:r>
        <w:rPr>
          <w:rFonts w:eastAsia="Times New Roman" w:cstheme="minorHAnsi"/>
          <w:b/>
          <w:bCs/>
          <w:sz w:val="22"/>
          <w:szCs w:val="22"/>
        </w:rPr>
        <w:t xml:space="preserve">: </w:t>
      </w:r>
      <w:r w:rsidRPr="003C4E78">
        <w:rPr>
          <w:rFonts w:eastAsia="Times New Roman" w:cstheme="minorHAnsi"/>
          <w:sz w:val="22"/>
          <w:szCs w:val="22"/>
        </w:rPr>
        <w:t xml:space="preserve">flat, soft, NTTP. BS x 4. </w:t>
      </w:r>
    </w:p>
    <w:p w:rsidR="003C4E78" w:rsidRPr="003C4E78" w:rsidRDefault="003C4E78" w:rsidP="003C4E78">
      <w:pPr>
        <w:rPr>
          <w:rFonts w:eastAsia="Times New Roman" w:cstheme="minorHAnsi"/>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Back/spine:</w:t>
      </w:r>
      <w:r w:rsidRPr="003C4E78">
        <w:rPr>
          <w:rFonts w:eastAsia="Times New Roman" w:cstheme="minorHAnsi"/>
          <w:sz w:val="22"/>
          <w:szCs w:val="22"/>
        </w:rPr>
        <w:t xml:space="preserve"> Normal mobility and curvature. Good posture. No vertebral or CVA tenderness. </w:t>
      </w:r>
    </w:p>
    <w:p w:rsidR="003C4E78" w:rsidRPr="003C4E78" w:rsidRDefault="003C4E78" w:rsidP="003C4E78">
      <w:pPr>
        <w:rPr>
          <w:rFonts w:eastAsia="Times New Roman" w:cstheme="minorHAnsi"/>
          <w:sz w:val="22"/>
          <w:szCs w:val="22"/>
        </w:rPr>
      </w:pPr>
    </w:p>
    <w:p w:rsidR="003C4E78" w:rsidRPr="003C4E78" w:rsidRDefault="003C4E78" w:rsidP="003C4E78">
      <w:pPr>
        <w:rPr>
          <w:rFonts w:eastAsia="Times New Roman" w:cstheme="minorHAnsi"/>
          <w:sz w:val="22"/>
          <w:szCs w:val="22"/>
        </w:rPr>
      </w:pPr>
      <w:r w:rsidRPr="003C4E78">
        <w:rPr>
          <w:rFonts w:eastAsia="Times New Roman" w:cstheme="minorHAnsi"/>
          <w:b/>
          <w:bCs/>
          <w:sz w:val="22"/>
          <w:szCs w:val="22"/>
        </w:rPr>
        <w:t>Extremities:</w:t>
      </w:r>
      <w:r w:rsidRPr="003C4E78">
        <w:rPr>
          <w:rFonts w:eastAsia="Times New Roman" w:cstheme="minorHAnsi"/>
          <w:sz w:val="22"/>
          <w:szCs w:val="22"/>
        </w:rPr>
        <w:t xml:space="preserve"> No C/C/E.  Distal pulses intact 2+. Cap refill &gt; 2 secs. No joint swelling, deformities, tenderness, warmth, erythema, or effusion. Full AROM and 5/5 strength.</w:t>
      </w:r>
    </w:p>
    <w:p w:rsidR="003C4E78" w:rsidRPr="003C4E78" w:rsidRDefault="003C4E78" w:rsidP="003C4E78">
      <w:pPr>
        <w:rPr>
          <w:rFonts w:eastAsia="Times New Roman" w:cstheme="minorHAnsi"/>
          <w:sz w:val="22"/>
          <w:szCs w:val="22"/>
        </w:rPr>
      </w:pPr>
    </w:p>
    <w:p w:rsidR="003C4E78" w:rsidRPr="003C4E78" w:rsidRDefault="003C4E78" w:rsidP="003C4E78">
      <w:pPr>
        <w:rPr>
          <w:rFonts w:eastAsia="Times New Roman" w:cstheme="minorHAnsi"/>
          <w:sz w:val="22"/>
          <w:szCs w:val="22"/>
        </w:rPr>
      </w:pPr>
      <w:r>
        <w:rPr>
          <w:rFonts w:eastAsia="Times New Roman" w:cstheme="minorHAnsi"/>
          <w:b/>
          <w:bCs/>
          <w:sz w:val="22"/>
          <w:szCs w:val="22"/>
        </w:rPr>
        <w:t xml:space="preserve">GU: </w:t>
      </w:r>
      <w:r>
        <w:rPr>
          <w:rFonts w:eastAsia="Times New Roman" w:cstheme="minorHAnsi"/>
          <w:sz w:val="22"/>
          <w:szCs w:val="22"/>
        </w:rPr>
        <w:t>No assessed.</w:t>
      </w:r>
    </w:p>
    <w:p w:rsidR="003C4E78" w:rsidRPr="003C4E78" w:rsidRDefault="003C4E78" w:rsidP="003C4E78">
      <w:pPr>
        <w:rPr>
          <w:rFonts w:eastAsia="Times New Roman" w:cstheme="minorHAnsi"/>
          <w:sz w:val="22"/>
          <w:szCs w:val="22"/>
        </w:rPr>
      </w:pPr>
    </w:p>
    <w:p w:rsidR="003C4E78" w:rsidRDefault="003C4E78" w:rsidP="003C4E78">
      <w:pPr>
        <w:rPr>
          <w:rFonts w:eastAsia="Times New Roman" w:cstheme="minorHAnsi"/>
          <w:sz w:val="22"/>
          <w:szCs w:val="22"/>
        </w:rPr>
      </w:pPr>
      <w:r w:rsidRPr="003C4E78">
        <w:rPr>
          <w:rFonts w:eastAsia="Times New Roman" w:cstheme="minorHAnsi"/>
          <w:b/>
          <w:bCs/>
          <w:sz w:val="22"/>
          <w:szCs w:val="22"/>
        </w:rPr>
        <w:t>Rectal:</w:t>
      </w:r>
      <w:r w:rsidRPr="003C4E78">
        <w:rPr>
          <w:rFonts w:eastAsia="Times New Roman" w:cstheme="minorHAnsi"/>
          <w:sz w:val="22"/>
          <w:szCs w:val="22"/>
        </w:rPr>
        <w:t xml:space="preserve"> </w:t>
      </w:r>
      <w:r>
        <w:rPr>
          <w:rFonts w:eastAsia="Times New Roman" w:cstheme="minorHAnsi"/>
          <w:sz w:val="22"/>
          <w:szCs w:val="22"/>
        </w:rPr>
        <w:t>Not assessed.</w:t>
      </w:r>
    </w:p>
    <w:p w:rsidR="003C4E78" w:rsidRPr="003C4E78" w:rsidRDefault="003C4E78" w:rsidP="003C4E78">
      <w:pPr>
        <w:rPr>
          <w:rFonts w:eastAsia="Times New Roman" w:cstheme="minorHAnsi"/>
          <w:sz w:val="22"/>
          <w:szCs w:val="22"/>
        </w:rPr>
      </w:pPr>
    </w:p>
    <w:p w:rsidR="003C4E78" w:rsidRPr="00020C82" w:rsidRDefault="003C4E78" w:rsidP="003C4E78">
      <w:pPr>
        <w:rPr>
          <w:rFonts w:eastAsia="Times New Roman" w:cstheme="minorHAnsi"/>
          <w:sz w:val="22"/>
          <w:szCs w:val="22"/>
        </w:rPr>
      </w:pPr>
      <w:r w:rsidRPr="003C4E78">
        <w:rPr>
          <w:rFonts w:eastAsia="Times New Roman" w:cstheme="minorHAnsi"/>
          <w:b/>
          <w:bCs/>
          <w:sz w:val="22"/>
          <w:szCs w:val="22"/>
        </w:rPr>
        <w:t>Neurologic:</w:t>
      </w:r>
    </w:p>
    <w:p w:rsidR="003C4E78" w:rsidRPr="003C4E78" w:rsidRDefault="003C4E78" w:rsidP="003C4E78">
      <w:pPr>
        <w:ind w:firstLine="720"/>
        <w:rPr>
          <w:rFonts w:eastAsia="Times New Roman" w:cstheme="minorHAnsi"/>
          <w:sz w:val="22"/>
          <w:szCs w:val="22"/>
        </w:rPr>
      </w:pPr>
      <w:r w:rsidRPr="003C4E78">
        <w:rPr>
          <w:rFonts w:eastAsia="Times New Roman" w:cstheme="minorHAnsi"/>
          <w:sz w:val="22"/>
          <w:szCs w:val="22"/>
        </w:rPr>
        <w:t xml:space="preserve">CN II - XII intact. Normal gait, muscle tone and strength. No contractures, atrophy, fasciculation, or tremor. Sensation intact to light tough </w:t>
      </w:r>
      <w:proofErr w:type="spellStart"/>
      <w:r w:rsidRPr="003C4E78">
        <w:rPr>
          <w:rFonts w:eastAsia="Times New Roman" w:cstheme="minorHAnsi"/>
          <w:sz w:val="22"/>
          <w:szCs w:val="22"/>
        </w:rPr>
        <w:t>b/l</w:t>
      </w:r>
      <w:proofErr w:type="spellEnd"/>
      <w:r w:rsidRPr="003C4E78">
        <w:rPr>
          <w:rFonts w:eastAsia="Times New Roman" w:cstheme="minorHAnsi"/>
          <w:sz w:val="22"/>
          <w:szCs w:val="22"/>
        </w:rPr>
        <w:t xml:space="preserve"> upper and lower </w:t>
      </w:r>
      <w:proofErr w:type="spellStart"/>
      <w:r w:rsidRPr="003C4E78">
        <w:rPr>
          <w:rFonts w:eastAsia="Times New Roman" w:cstheme="minorHAnsi"/>
          <w:sz w:val="22"/>
          <w:szCs w:val="22"/>
        </w:rPr>
        <w:t>exts</w:t>
      </w:r>
      <w:proofErr w:type="spellEnd"/>
      <w:r w:rsidRPr="003C4E78">
        <w:rPr>
          <w:rFonts w:eastAsia="Times New Roman" w:cstheme="minorHAnsi"/>
          <w:sz w:val="22"/>
          <w:szCs w:val="22"/>
        </w:rPr>
        <w:t xml:space="preserve">. Positional sensation intact. DTRs +2 intact </w:t>
      </w:r>
      <w:proofErr w:type="spellStart"/>
      <w:r w:rsidRPr="003C4E78">
        <w:rPr>
          <w:rFonts w:eastAsia="Times New Roman" w:cstheme="minorHAnsi"/>
          <w:sz w:val="22"/>
          <w:szCs w:val="22"/>
        </w:rPr>
        <w:t>b/l</w:t>
      </w:r>
      <w:proofErr w:type="spellEnd"/>
      <w:r w:rsidRPr="003C4E78">
        <w:rPr>
          <w:rFonts w:eastAsia="Times New Roman" w:cstheme="minorHAnsi"/>
          <w:sz w:val="22"/>
          <w:szCs w:val="22"/>
        </w:rPr>
        <w:t xml:space="preserve"> upper and lower ext. Absent Babinski.</w:t>
      </w:r>
    </w:p>
    <w:p w:rsidR="003C4E78" w:rsidRDefault="003C4E78" w:rsidP="00020C82">
      <w:pPr>
        <w:ind w:left="720"/>
        <w:rPr>
          <w:rFonts w:eastAsia="Times New Roman" w:cstheme="minorHAnsi"/>
          <w:sz w:val="22"/>
          <w:szCs w:val="22"/>
        </w:rPr>
      </w:pPr>
      <w:r w:rsidRPr="003C4E78">
        <w:rPr>
          <w:rFonts w:eastAsia="Times New Roman" w:cstheme="minorHAnsi"/>
          <w:sz w:val="22"/>
          <w:szCs w:val="22"/>
        </w:rPr>
        <w:br/>
        <w:t>Sensory - pinprick, light touch, graphesthesia, ster</w:t>
      </w:r>
      <w:r w:rsidR="00020C82">
        <w:rPr>
          <w:rFonts w:eastAsia="Times New Roman" w:cstheme="minorHAnsi"/>
          <w:sz w:val="22"/>
          <w:szCs w:val="22"/>
        </w:rPr>
        <w:t>e</w:t>
      </w:r>
      <w:r w:rsidRPr="003C4E78">
        <w:rPr>
          <w:rFonts w:eastAsia="Times New Roman" w:cstheme="minorHAnsi"/>
          <w:sz w:val="22"/>
          <w:szCs w:val="22"/>
        </w:rPr>
        <w:t>ognosis, double simultaneous touch</w:t>
      </w:r>
      <w:r w:rsidR="00020C82">
        <w:rPr>
          <w:rFonts w:eastAsia="Times New Roman" w:cstheme="minorHAnsi"/>
          <w:sz w:val="22"/>
          <w:szCs w:val="22"/>
        </w:rPr>
        <w:t xml:space="preserve"> intact.</w:t>
      </w:r>
      <w:r w:rsidRPr="003C4E78">
        <w:rPr>
          <w:rFonts w:eastAsia="Times New Roman" w:cstheme="minorHAnsi"/>
          <w:sz w:val="22"/>
          <w:szCs w:val="22"/>
        </w:rPr>
        <w:br/>
        <w:t xml:space="preserve">Cerebellar </w:t>
      </w:r>
      <w:r w:rsidR="00020C82">
        <w:rPr>
          <w:rFonts w:eastAsia="Times New Roman" w:cstheme="minorHAnsi"/>
          <w:sz w:val="22"/>
          <w:szCs w:val="22"/>
        </w:rPr>
        <w:t>–</w:t>
      </w:r>
      <w:r w:rsidRPr="003C4E78">
        <w:rPr>
          <w:rFonts w:eastAsia="Times New Roman" w:cstheme="minorHAnsi"/>
          <w:sz w:val="22"/>
          <w:szCs w:val="22"/>
        </w:rPr>
        <w:t xml:space="preserve"> </w:t>
      </w:r>
      <w:r w:rsidR="00020C82">
        <w:rPr>
          <w:rFonts w:eastAsia="Times New Roman" w:cstheme="minorHAnsi"/>
          <w:sz w:val="22"/>
          <w:szCs w:val="22"/>
        </w:rPr>
        <w:t>Normal gait. No ataxia.</w:t>
      </w:r>
      <w:r w:rsidRPr="003C4E78">
        <w:rPr>
          <w:rFonts w:eastAsia="Times New Roman" w:cstheme="minorHAnsi"/>
          <w:sz w:val="22"/>
          <w:szCs w:val="22"/>
        </w:rPr>
        <w:t xml:space="preserve"> </w:t>
      </w:r>
      <w:r w:rsidR="00020C82">
        <w:rPr>
          <w:rFonts w:eastAsia="Times New Roman" w:cstheme="minorHAnsi"/>
          <w:sz w:val="22"/>
          <w:szCs w:val="22"/>
        </w:rPr>
        <w:t>F</w:t>
      </w:r>
      <w:r w:rsidRPr="003C4E78">
        <w:rPr>
          <w:rFonts w:eastAsia="Times New Roman" w:cstheme="minorHAnsi"/>
          <w:sz w:val="22"/>
          <w:szCs w:val="22"/>
        </w:rPr>
        <w:t>inger-to-nose, heel-to-shin, rapid alternating movements</w:t>
      </w:r>
      <w:r w:rsidR="00020C82">
        <w:rPr>
          <w:rFonts w:eastAsia="Times New Roman" w:cstheme="minorHAnsi"/>
          <w:sz w:val="22"/>
          <w:szCs w:val="22"/>
        </w:rPr>
        <w:t xml:space="preserve"> intact.</w:t>
      </w:r>
      <w:r w:rsidR="00020C82" w:rsidRPr="003C4E78">
        <w:rPr>
          <w:rFonts w:eastAsia="Times New Roman" w:cstheme="minorHAnsi"/>
          <w:sz w:val="22"/>
          <w:szCs w:val="22"/>
        </w:rPr>
        <w:t xml:space="preserve"> </w:t>
      </w:r>
      <w:r w:rsidRPr="003C4E78">
        <w:rPr>
          <w:rFonts w:eastAsia="Times New Roman" w:cstheme="minorHAnsi"/>
          <w:sz w:val="22"/>
          <w:szCs w:val="22"/>
        </w:rPr>
        <w:br/>
        <w:t xml:space="preserve">Posterior column - vibratory </w:t>
      </w:r>
      <w:r w:rsidR="00020C82">
        <w:rPr>
          <w:rFonts w:eastAsia="Times New Roman" w:cstheme="minorHAnsi"/>
          <w:sz w:val="22"/>
          <w:szCs w:val="22"/>
        </w:rPr>
        <w:t xml:space="preserve">and </w:t>
      </w:r>
      <w:r w:rsidRPr="003C4E78">
        <w:rPr>
          <w:rFonts w:eastAsia="Times New Roman" w:cstheme="minorHAnsi"/>
          <w:sz w:val="22"/>
          <w:szCs w:val="22"/>
        </w:rPr>
        <w:t>position</w:t>
      </w:r>
      <w:r w:rsidR="00020C82">
        <w:rPr>
          <w:rFonts w:eastAsia="Times New Roman" w:cstheme="minorHAnsi"/>
          <w:sz w:val="22"/>
          <w:szCs w:val="22"/>
        </w:rPr>
        <w:t>al</w:t>
      </w:r>
      <w:r w:rsidRPr="003C4E78">
        <w:rPr>
          <w:rFonts w:eastAsia="Times New Roman" w:cstheme="minorHAnsi"/>
          <w:sz w:val="22"/>
          <w:szCs w:val="22"/>
        </w:rPr>
        <w:t xml:space="preserve"> sens</w:t>
      </w:r>
      <w:r w:rsidR="00020C82">
        <w:rPr>
          <w:rFonts w:eastAsia="Times New Roman" w:cstheme="minorHAnsi"/>
          <w:sz w:val="22"/>
          <w:szCs w:val="22"/>
        </w:rPr>
        <w:t>ations intact.</w:t>
      </w:r>
      <w:r w:rsidRPr="003C4E78">
        <w:rPr>
          <w:rFonts w:eastAsia="Times New Roman" w:cstheme="minorHAnsi"/>
          <w:sz w:val="22"/>
          <w:szCs w:val="22"/>
        </w:rPr>
        <w:t xml:space="preserve"> Romberg sign</w:t>
      </w:r>
      <w:r w:rsidR="00020C82">
        <w:rPr>
          <w:rFonts w:eastAsia="Times New Roman" w:cstheme="minorHAnsi"/>
          <w:sz w:val="22"/>
          <w:szCs w:val="22"/>
        </w:rPr>
        <w:t xml:space="preserve"> negative</w:t>
      </w:r>
      <w:r w:rsidRPr="003C4E78">
        <w:rPr>
          <w:rFonts w:eastAsia="Times New Roman" w:cstheme="minorHAnsi"/>
          <w:sz w:val="22"/>
          <w:szCs w:val="22"/>
        </w:rPr>
        <w:br/>
        <w:t xml:space="preserve">Reflexes </w:t>
      </w:r>
      <w:r w:rsidR="00020C82">
        <w:rPr>
          <w:rFonts w:eastAsia="Times New Roman" w:cstheme="minorHAnsi"/>
          <w:sz w:val="22"/>
          <w:szCs w:val="22"/>
        </w:rPr>
        <w:t>–</w:t>
      </w:r>
      <w:r w:rsidRPr="003C4E78">
        <w:rPr>
          <w:rFonts w:eastAsia="Times New Roman" w:cstheme="minorHAnsi"/>
          <w:sz w:val="22"/>
          <w:szCs w:val="22"/>
        </w:rPr>
        <w:t xml:space="preserve"> </w:t>
      </w:r>
      <w:r w:rsidR="00020C82">
        <w:rPr>
          <w:rFonts w:eastAsia="Times New Roman" w:cstheme="minorHAnsi"/>
          <w:sz w:val="22"/>
          <w:szCs w:val="22"/>
        </w:rPr>
        <w:t>brachioradialis, patellar, and Achilles tendon DTRs 2+ b/l. Babinski absent.</w:t>
      </w:r>
    </w:p>
    <w:p w:rsidR="005202F5" w:rsidRDefault="005202F5" w:rsidP="005202F5">
      <w:pPr>
        <w:rPr>
          <w:rFonts w:eastAsia="Times New Roman" w:cstheme="minorHAnsi"/>
          <w:sz w:val="22"/>
          <w:szCs w:val="22"/>
        </w:rPr>
      </w:pPr>
    </w:p>
    <w:p w:rsidR="005202F5" w:rsidRDefault="005202F5" w:rsidP="005202F5">
      <w:pPr>
        <w:rPr>
          <w:rFonts w:eastAsia="Times New Roman" w:cstheme="minorHAnsi"/>
          <w:b/>
          <w:bCs/>
          <w:sz w:val="26"/>
          <w:szCs w:val="26"/>
          <w:u w:val="single"/>
        </w:rPr>
      </w:pPr>
      <w:r w:rsidRPr="005202F5">
        <w:rPr>
          <w:rFonts w:eastAsia="Times New Roman" w:cstheme="minorHAnsi"/>
          <w:b/>
          <w:bCs/>
          <w:sz w:val="26"/>
          <w:szCs w:val="26"/>
          <w:u w:val="single"/>
        </w:rPr>
        <w:t>MSE:</w:t>
      </w:r>
    </w:p>
    <w:p w:rsidR="005202F5" w:rsidRPr="00F50CE4" w:rsidRDefault="005202F5" w:rsidP="005202F5">
      <w:pPr>
        <w:pStyle w:val="NormalWeb"/>
        <w:spacing w:before="0" w:beforeAutospacing="0" w:after="0" w:afterAutospacing="0"/>
        <w:rPr>
          <w:rFonts w:asciiTheme="minorHAnsi" w:hAnsiTheme="minorHAnsi" w:cstheme="minorHAnsi"/>
          <w:b/>
          <w:bCs/>
          <w:color w:val="000000"/>
          <w:sz w:val="22"/>
          <w:szCs w:val="22"/>
        </w:rPr>
      </w:pPr>
      <w:r w:rsidRPr="00F50CE4">
        <w:rPr>
          <w:rFonts w:asciiTheme="minorHAnsi" w:hAnsiTheme="minorHAnsi" w:cstheme="minorHAnsi"/>
          <w:b/>
          <w:bCs/>
          <w:color w:val="000000"/>
          <w:sz w:val="22"/>
          <w:szCs w:val="22"/>
        </w:rPr>
        <w:t>Observations:</w:t>
      </w:r>
    </w:p>
    <w:p w:rsidR="005202F5" w:rsidRPr="005202F5" w:rsidRDefault="005202F5" w:rsidP="00F50CE4">
      <w:pPr>
        <w:pStyle w:val="NormalWeb"/>
        <w:numPr>
          <w:ilvl w:val="0"/>
          <w:numId w:val="2"/>
        </w:numPr>
        <w:spacing w:before="0" w:beforeAutospacing="0" w:after="0" w:afterAutospacing="0"/>
        <w:rPr>
          <w:rFonts w:asciiTheme="minorHAnsi" w:hAnsiTheme="minorHAnsi" w:cstheme="minorHAnsi"/>
          <w:color w:val="000000"/>
          <w:sz w:val="22"/>
          <w:szCs w:val="22"/>
        </w:rPr>
      </w:pPr>
      <w:r w:rsidRPr="00F50CE4">
        <w:rPr>
          <w:rFonts w:asciiTheme="minorHAnsi" w:hAnsiTheme="minorHAnsi" w:cstheme="minorHAnsi"/>
          <w:b/>
          <w:bCs/>
          <w:color w:val="000000"/>
          <w:sz w:val="22"/>
          <w:szCs w:val="22"/>
        </w:rPr>
        <w:t>Appearance</w:t>
      </w:r>
      <w:r w:rsidRPr="005202F5">
        <w:rPr>
          <w:rFonts w:asciiTheme="minorHAnsi" w:hAnsiTheme="minorHAnsi" w:cstheme="minorHAnsi"/>
          <w:color w:val="000000"/>
          <w:sz w:val="22"/>
          <w:szCs w:val="22"/>
        </w:rPr>
        <w:t xml:space="preserve">: </w:t>
      </w:r>
      <w:r w:rsidR="00F827B4">
        <w:rPr>
          <w:rFonts w:asciiTheme="minorHAnsi" w:hAnsiTheme="minorHAnsi" w:cstheme="minorHAnsi"/>
          <w:color w:val="000000"/>
          <w:sz w:val="22"/>
          <w:szCs w:val="22"/>
        </w:rPr>
        <w:t xml:space="preserve">Pt is alert. </w:t>
      </w:r>
      <w:r w:rsidR="008D6E97">
        <w:rPr>
          <w:rFonts w:asciiTheme="minorHAnsi" w:hAnsiTheme="minorHAnsi" w:cstheme="minorHAnsi"/>
          <w:color w:val="000000"/>
          <w:sz w:val="22"/>
          <w:szCs w:val="22"/>
        </w:rPr>
        <w:t>N</w:t>
      </w:r>
      <w:r w:rsidR="00F50CE4">
        <w:rPr>
          <w:rFonts w:asciiTheme="minorHAnsi" w:hAnsiTheme="minorHAnsi" w:cstheme="minorHAnsi"/>
          <w:color w:val="000000"/>
          <w:sz w:val="22"/>
          <w:szCs w:val="22"/>
        </w:rPr>
        <w:t>ormal stature. Appropriate dress and hygien</w:t>
      </w:r>
      <w:r w:rsidR="00F827B4">
        <w:rPr>
          <w:rFonts w:asciiTheme="minorHAnsi" w:hAnsiTheme="minorHAnsi" w:cstheme="minorHAnsi"/>
          <w:color w:val="000000"/>
          <w:sz w:val="22"/>
          <w:szCs w:val="22"/>
        </w:rPr>
        <w:t>e</w:t>
      </w:r>
      <w:r w:rsidR="00F50CE4">
        <w:rPr>
          <w:rFonts w:asciiTheme="minorHAnsi" w:hAnsiTheme="minorHAnsi" w:cstheme="minorHAnsi"/>
          <w:color w:val="000000"/>
          <w:sz w:val="22"/>
          <w:szCs w:val="22"/>
        </w:rPr>
        <w:t>. Normal gait</w:t>
      </w:r>
      <w:r w:rsidR="00F827B4">
        <w:rPr>
          <w:rFonts w:asciiTheme="minorHAnsi" w:hAnsiTheme="minorHAnsi" w:cstheme="minorHAnsi"/>
          <w:color w:val="000000"/>
          <w:sz w:val="22"/>
          <w:szCs w:val="22"/>
        </w:rPr>
        <w:t xml:space="preserve">, full </w:t>
      </w:r>
      <w:proofErr w:type="spellStart"/>
      <w:r w:rsidR="00F827B4">
        <w:rPr>
          <w:rFonts w:asciiTheme="minorHAnsi" w:hAnsiTheme="minorHAnsi" w:cstheme="minorHAnsi"/>
          <w:color w:val="000000"/>
          <w:sz w:val="22"/>
          <w:szCs w:val="22"/>
        </w:rPr>
        <w:t>amb</w:t>
      </w:r>
      <w:proofErr w:type="spellEnd"/>
      <w:r w:rsidR="00F827B4">
        <w:rPr>
          <w:rFonts w:asciiTheme="minorHAnsi" w:hAnsiTheme="minorHAnsi" w:cstheme="minorHAnsi"/>
          <w:color w:val="000000"/>
          <w:sz w:val="22"/>
          <w:szCs w:val="22"/>
        </w:rPr>
        <w:t>.</w:t>
      </w:r>
    </w:p>
    <w:p w:rsidR="005202F5" w:rsidRPr="005202F5" w:rsidRDefault="005202F5" w:rsidP="00F50CE4">
      <w:pPr>
        <w:pStyle w:val="NormalWeb"/>
        <w:numPr>
          <w:ilvl w:val="0"/>
          <w:numId w:val="2"/>
        </w:numPr>
        <w:spacing w:before="0" w:beforeAutospacing="0" w:after="0" w:afterAutospacing="0"/>
        <w:rPr>
          <w:rFonts w:asciiTheme="minorHAnsi" w:hAnsiTheme="minorHAnsi" w:cstheme="minorHAnsi"/>
          <w:color w:val="000000"/>
          <w:sz w:val="22"/>
          <w:szCs w:val="22"/>
        </w:rPr>
      </w:pPr>
      <w:r w:rsidRPr="00F50CE4">
        <w:rPr>
          <w:rFonts w:asciiTheme="minorHAnsi" w:hAnsiTheme="minorHAnsi" w:cstheme="minorHAnsi"/>
          <w:b/>
          <w:bCs/>
          <w:color w:val="000000"/>
          <w:sz w:val="22"/>
          <w:szCs w:val="22"/>
        </w:rPr>
        <w:t>Attitude:</w:t>
      </w:r>
      <w:r w:rsidRPr="005202F5">
        <w:rPr>
          <w:rFonts w:asciiTheme="minorHAnsi" w:hAnsiTheme="minorHAnsi" w:cstheme="minorHAnsi"/>
          <w:color w:val="000000"/>
          <w:sz w:val="22"/>
          <w:szCs w:val="22"/>
        </w:rPr>
        <w:t xml:space="preserve"> </w:t>
      </w:r>
      <w:r w:rsidR="008D6E97">
        <w:rPr>
          <w:rFonts w:asciiTheme="minorHAnsi" w:hAnsiTheme="minorHAnsi" w:cstheme="minorHAnsi"/>
          <w:color w:val="000000"/>
          <w:sz w:val="22"/>
          <w:szCs w:val="22"/>
        </w:rPr>
        <w:t>Cooperative and pleasant.</w:t>
      </w:r>
    </w:p>
    <w:p w:rsidR="005202F5" w:rsidRPr="005202F5" w:rsidRDefault="005202F5" w:rsidP="008D6E97">
      <w:pPr>
        <w:pStyle w:val="NormalWeb"/>
        <w:numPr>
          <w:ilvl w:val="0"/>
          <w:numId w:val="2"/>
        </w:numPr>
        <w:spacing w:before="0" w:beforeAutospacing="0" w:after="0" w:afterAutospacing="0"/>
        <w:rPr>
          <w:rFonts w:asciiTheme="minorHAnsi" w:hAnsiTheme="minorHAnsi" w:cstheme="minorHAnsi"/>
          <w:color w:val="000000"/>
          <w:sz w:val="22"/>
          <w:szCs w:val="22"/>
        </w:rPr>
      </w:pPr>
      <w:r w:rsidRPr="00F50CE4">
        <w:rPr>
          <w:rFonts w:asciiTheme="minorHAnsi" w:hAnsiTheme="minorHAnsi" w:cstheme="minorHAnsi"/>
          <w:b/>
          <w:bCs/>
          <w:color w:val="000000"/>
          <w:sz w:val="22"/>
          <w:szCs w:val="22"/>
        </w:rPr>
        <w:t>Behavior:</w:t>
      </w:r>
      <w:r w:rsidRPr="005202F5">
        <w:rPr>
          <w:rFonts w:asciiTheme="minorHAnsi" w:hAnsiTheme="minorHAnsi" w:cstheme="minorHAnsi"/>
          <w:color w:val="000000"/>
          <w:sz w:val="22"/>
          <w:szCs w:val="22"/>
        </w:rPr>
        <w:t xml:space="preserve"> </w:t>
      </w:r>
      <w:r w:rsidR="008D6E97">
        <w:rPr>
          <w:rFonts w:asciiTheme="minorHAnsi" w:hAnsiTheme="minorHAnsi" w:cstheme="minorHAnsi"/>
          <w:color w:val="000000"/>
          <w:sz w:val="22"/>
          <w:szCs w:val="22"/>
        </w:rPr>
        <w:t xml:space="preserve">Mild </w:t>
      </w:r>
      <w:r w:rsidR="008D6E97" w:rsidRPr="008B327F">
        <w:rPr>
          <w:rFonts w:asciiTheme="minorHAnsi" w:hAnsiTheme="minorHAnsi" w:cstheme="minorHAnsi"/>
          <w:color w:val="000000"/>
          <w:sz w:val="22"/>
          <w:szCs w:val="22"/>
        </w:rPr>
        <w:t>restlessness.</w:t>
      </w:r>
      <w:r w:rsidR="008D6E97">
        <w:rPr>
          <w:rFonts w:asciiTheme="minorHAnsi" w:hAnsiTheme="minorHAnsi" w:cstheme="minorHAnsi"/>
          <w:color w:val="000000"/>
          <w:sz w:val="22"/>
          <w:szCs w:val="22"/>
        </w:rPr>
        <w:t xml:space="preserve"> Normal eye contact.</w:t>
      </w:r>
    </w:p>
    <w:p w:rsidR="005202F5" w:rsidRPr="008D6E97" w:rsidRDefault="005202F5" w:rsidP="00F50CE4">
      <w:pPr>
        <w:pStyle w:val="NormalWeb"/>
        <w:numPr>
          <w:ilvl w:val="0"/>
          <w:numId w:val="2"/>
        </w:numPr>
        <w:spacing w:before="0" w:beforeAutospacing="0" w:after="0" w:afterAutospacing="0"/>
        <w:rPr>
          <w:rFonts w:asciiTheme="minorHAnsi" w:hAnsiTheme="minorHAnsi" w:cstheme="minorHAnsi"/>
          <w:b/>
          <w:bCs/>
          <w:color w:val="000000"/>
          <w:sz w:val="22"/>
          <w:szCs w:val="22"/>
        </w:rPr>
      </w:pPr>
      <w:r w:rsidRPr="008D6E97">
        <w:rPr>
          <w:rFonts w:asciiTheme="minorHAnsi" w:hAnsiTheme="minorHAnsi" w:cstheme="minorHAnsi"/>
          <w:b/>
          <w:bCs/>
          <w:color w:val="000000"/>
          <w:sz w:val="22"/>
          <w:szCs w:val="22"/>
        </w:rPr>
        <w:t>Speech</w:t>
      </w:r>
      <w:r w:rsidR="008D6E97">
        <w:rPr>
          <w:rFonts w:asciiTheme="minorHAnsi" w:hAnsiTheme="minorHAnsi" w:cstheme="minorHAnsi"/>
          <w:b/>
          <w:bCs/>
          <w:color w:val="000000"/>
          <w:sz w:val="22"/>
          <w:szCs w:val="22"/>
        </w:rPr>
        <w:t xml:space="preserve">: </w:t>
      </w:r>
      <w:r w:rsidR="008D6E97">
        <w:rPr>
          <w:rFonts w:asciiTheme="minorHAnsi" w:hAnsiTheme="minorHAnsi" w:cstheme="minorHAnsi"/>
          <w:color w:val="000000"/>
          <w:sz w:val="22"/>
          <w:szCs w:val="22"/>
        </w:rPr>
        <w:t>Fast rate of speech, regular rhythm. Normal volume. Content normal, appropriate.</w:t>
      </w:r>
    </w:p>
    <w:p w:rsidR="005202F5" w:rsidRPr="00F50CE4" w:rsidRDefault="005202F5" w:rsidP="005202F5">
      <w:pPr>
        <w:pStyle w:val="NormalWeb"/>
        <w:spacing w:before="0" w:beforeAutospacing="0" w:after="0" w:afterAutospacing="0"/>
        <w:rPr>
          <w:rFonts w:asciiTheme="minorHAnsi" w:hAnsiTheme="minorHAnsi" w:cstheme="minorHAnsi"/>
          <w:b/>
          <w:bCs/>
          <w:color w:val="000000"/>
          <w:sz w:val="22"/>
          <w:szCs w:val="22"/>
        </w:rPr>
      </w:pPr>
      <w:r w:rsidRPr="00F50CE4">
        <w:rPr>
          <w:rFonts w:asciiTheme="minorHAnsi" w:hAnsiTheme="minorHAnsi" w:cstheme="minorHAnsi"/>
          <w:b/>
          <w:bCs/>
          <w:color w:val="000000"/>
          <w:sz w:val="22"/>
          <w:szCs w:val="22"/>
        </w:rPr>
        <w:t>Emotions:</w:t>
      </w:r>
    </w:p>
    <w:p w:rsidR="005202F5" w:rsidRPr="008B327F" w:rsidRDefault="005202F5" w:rsidP="00F50CE4">
      <w:pPr>
        <w:pStyle w:val="NormalWeb"/>
        <w:numPr>
          <w:ilvl w:val="0"/>
          <w:numId w:val="3"/>
        </w:numPr>
        <w:spacing w:before="0" w:beforeAutospacing="0" w:after="0" w:afterAutospacing="0"/>
        <w:rPr>
          <w:rFonts w:asciiTheme="minorHAnsi" w:hAnsiTheme="minorHAnsi" w:cstheme="minorHAnsi"/>
          <w:color w:val="000000"/>
          <w:sz w:val="22"/>
          <w:szCs w:val="22"/>
        </w:rPr>
      </w:pPr>
      <w:r w:rsidRPr="008D6E97">
        <w:rPr>
          <w:rFonts w:asciiTheme="minorHAnsi" w:hAnsiTheme="minorHAnsi" w:cstheme="minorHAnsi"/>
          <w:b/>
          <w:bCs/>
          <w:color w:val="000000"/>
          <w:sz w:val="22"/>
          <w:szCs w:val="22"/>
        </w:rPr>
        <w:t>Mood</w:t>
      </w:r>
      <w:r w:rsidR="008D6E97">
        <w:rPr>
          <w:rFonts w:asciiTheme="minorHAnsi" w:hAnsiTheme="minorHAnsi" w:cstheme="minorHAnsi"/>
          <w:b/>
          <w:bCs/>
          <w:color w:val="000000"/>
          <w:sz w:val="22"/>
          <w:szCs w:val="22"/>
        </w:rPr>
        <w:t xml:space="preserve">: </w:t>
      </w:r>
      <w:r w:rsidR="008D6E97">
        <w:rPr>
          <w:rFonts w:asciiTheme="minorHAnsi" w:hAnsiTheme="minorHAnsi" w:cstheme="minorHAnsi"/>
          <w:color w:val="000000"/>
          <w:sz w:val="22"/>
          <w:szCs w:val="22"/>
        </w:rPr>
        <w:t xml:space="preserve">described as </w:t>
      </w:r>
      <w:r w:rsidR="008D6E97" w:rsidRPr="008B327F">
        <w:rPr>
          <w:rFonts w:asciiTheme="minorHAnsi" w:hAnsiTheme="minorHAnsi" w:cstheme="minorHAnsi"/>
          <w:color w:val="000000"/>
          <w:sz w:val="22"/>
          <w:szCs w:val="22"/>
        </w:rPr>
        <w:t>“tired” and often nervous or irritated</w:t>
      </w:r>
      <w:r w:rsidR="008B327F" w:rsidRPr="008B327F">
        <w:rPr>
          <w:rFonts w:asciiTheme="minorHAnsi" w:hAnsiTheme="minorHAnsi" w:cstheme="minorHAnsi"/>
          <w:color w:val="000000"/>
          <w:sz w:val="22"/>
          <w:szCs w:val="22"/>
        </w:rPr>
        <w:t>.</w:t>
      </w:r>
    </w:p>
    <w:p w:rsidR="005202F5" w:rsidRPr="008D6E97" w:rsidRDefault="005202F5" w:rsidP="00F50CE4">
      <w:pPr>
        <w:pStyle w:val="NormalWeb"/>
        <w:numPr>
          <w:ilvl w:val="0"/>
          <w:numId w:val="3"/>
        </w:numPr>
        <w:spacing w:before="0" w:beforeAutospacing="0" w:after="0" w:afterAutospacing="0"/>
        <w:rPr>
          <w:rFonts w:asciiTheme="minorHAnsi" w:hAnsiTheme="minorHAnsi" w:cstheme="minorHAnsi"/>
          <w:b/>
          <w:bCs/>
          <w:color w:val="000000"/>
          <w:sz w:val="22"/>
          <w:szCs w:val="22"/>
        </w:rPr>
      </w:pPr>
      <w:r w:rsidRPr="008D6E97">
        <w:rPr>
          <w:rFonts w:asciiTheme="minorHAnsi" w:hAnsiTheme="minorHAnsi" w:cstheme="minorHAnsi"/>
          <w:b/>
          <w:bCs/>
          <w:color w:val="000000"/>
          <w:sz w:val="22"/>
          <w:szCs w:val="22"/>
        </w:rPr>
        <w:t>Affect</w:t>
      </w:r>
      <w:r w:rsidR="008D6E97">
        <w:rPr>
          <w:rFonts w:asciiTheme="minorHAnsi" w:hAnsiTheme="minorHAnsi" w:cstheme="minorHAnsi"/>
          <w:b/>
          <w:bCs/>
          <w:color w:val="000000"/>
          <w:sz w:val="22"/>
          <w:szCs w:val="22"/>
        </w:rPr>
        <w:t xml:space="preserve">: </w:t>
      </w:r>
      <w:r w:rsidR="008D6E97">
        <w:rPr>
          <w:rFonts w:asciiTheme="minorHAnsi" w:hAnsiTheme="minorHAnsi" w:cstheme="minorHAnsi"/>
          <w:color w:val="000000"/>
          <w:sz w:val="22"/>
          <w:szCs w:val="22"/>
        </w:rPr>
        <w:t>Pt appears appropriately anxious. Congruent with described mood.</w:t>
      </w:r>
    </w:p>
    <w:p w:rsidR="005202F5" w:rsidRPr="00F827B4" w:rsidRDefault="005202F5" w:rsidP="005202F5">
      <w:pPr>
        <w:pStyle w:val="NormalWeb"/>
        <w:spacing w:before="0" w:beforeAutospacing="0" w:after="0" w:afterAutospacing="0"/>
        <w:rPr>
          <w:rFonts w:asciiTheme="minorHAnsi" w:hAnsiTheme="minorHAnsi" w:cstheme="minorHAnsi"/>
          <w:b/>
          <w:bCs/>
          <w:color w:val="000000"/>
          <w:sz w:val="22"/>
          <w:szCs w:val="22"/>
        </w:rPr>
      </w:pPr>
      <w:r w:rsidRPr="00F827B4">
        <w:rPr>
          <w:rFonts w:asciiTheme="minorHAnsi" w:hAnsiTheme="minorHAnsi" w:cstheme="minorHAnsi"/>
          <w:b/>
          <w:bCs/>
          <w:color w:val="000000"/>
          <w:sz w:val="22"/>
          <w:szCs w:val="22"/>
        </w:rPr>
        <w:t>Thoughts &amp; Perceptions</w:t>
      </w:r>
      <w:r w:rsidR="00F827B4" w:rsidRPr="00F827B4">
        <w:rPr>
          <w:rFonts w:asciiTheme="minorHAnsi" w:hAnsiTheme="minorHAnsi" w:cstheme="minorHAnsi"/>
          <w:b/>
          <w:bCs/>
          <w:color w:val="000000"/>
          <w:sz w:val="22"/>
          <w:szCs w:val="22"/>
        </w:rPr>
        <w:t>:</w:t>
      </w:r>
    </w:p>
    <w:p w:rsidR="00F827B4" w:rsidRDefault="005202F5" w:rsidP="00F827B4">
      <w:pPr>
        <w:pStyle w:val="NormalWeb"/>
        <w:numPr>
          <w:ilvl w:val="0"/>
          <w:numId w:val="4"/>
        </w:numPr>
        <w:spacing w:before="0" w:beforeAutospacing="0" w:after="0" w:afterAutospacing="0"/>
        <w:rPr>
          <w:rFonts w:asciiTheme="minorHAnsi" w:hAnsiTheme="minorHAnsi" w:cstheme="minorHAnsi"/>
          <w:b/>
          <w:bCs/>
          <w:color w:val="000000"/>
          <w:sz w:val="22"/>
          <w:szCs w:val="22"/>
        </w:rPr>
      </w:pPr>
      <w:r w:rsidRPr="00F827B4">
        <w:rPr>
          <w:rFonts w:asciiTheme="minorHAnsi" w:hAnsiTheme="minorHAnsi" w:cstheme="minorHAnsi"/>
          <w:b/>
          <w:bCs/>
          <w:color w:val="000000"/>
          <w:sz w:val="22"/>
          <w:szCs w:val="22"/>
        </w:rPr>
        <w:t>Thought process</w:t>
      </w:r>
      <w:r w:rsidR="00FD3CBA" w:rsidRPr="00F827B4">
        <w:rPr>
          <w:rFonts w:asciiTheme="minorHAnsi" w:hAnsiTheme="minorHAnsi" w:cstheme="minorHAnsi"/>
          <w:b/>
          <w:bCs/>
          <w:color w:val="000000"/>
          <w:sz w:val="22"/>
          <w:szCs w:val="22"/>
        </w:rPr>
        <w:t xml:space="preserve">: </w:t>
      </w:r>
      <w:r w:rsidR="00FD3CBA" w:rsidRPr="00F827B4">
        <w:rPr>
          <w:rFonts w:asciiTheme="minorHAnsi" w:hAnsiTheme="minorHAnsi" w:cstheme="minorHAnsi"/>
          <w:color w:val="000000"/>
          <w:sz w:val="22"/>
          <w:szCs w:val="22"/>
        </w:rPr>
        <w:t>Coherent and goal-oriented. Abstraction intact.</w:t>
      </w:r>
    </w:p>
    <w:p w:rsidR="005202F5" w:rsidRPr="00F827B4" w:rsidRDefault="00FD3CBA" w:rsidP="00F827B4">
      <w:pPr>
        <w:pStyle w:val="NormalWeb"/>
        <w:numPr>
          <w:ilvl w:val="0"/>
          <w:numId w:val="4"/>
        </w:numPr>
        <w:spacing w:before="0" w:beforeAutospacing="0" w:after="0" w:afterAutospacing="0"/>
        <w:rPr>
          <w:rFonts w:asciiTheme="minorHAnsi" w:hAnsiTheme="minorHAnsi" w:cstheme="minorHAnsi"/>
          <w:b/>
          <w:bCs/>
          <w:color w:val="000000"/>
          <w:sz w:val="22"/>
          <w:szCs w:val="22"/>
        </w:rPr>
      </w:pPr>
      <w:r w:rsidRPr="00F827B4">
        <w:rPr>
          <w:rFonts w:asciiTheme="minorHAnsi" w:hAnsiTheme="minorHAnsi" w:cstheme="minorHAnsi"/>
          <w:b/>
          <w:bCs/>
          <w:color w:val="000000"/>
          <w:sz w:val="22"/>
          <w:szCs w:val="22"/>
        </w:rPr>
        <w:t>Thought content:</w:t>
      </w:r>
      <w:r w:rsidR="005202F5" w:rsidRPr="00F827B4">
        <w:rPr>
          <w:rFonts w:asciiTheme="minorHAnsi" w:hAnsiTheme="minorHAnsi" w:cstheme="minorHAnsi"/>
          <w:b/>
          <w:bCs/>
          <w:color w:val="000000"/>
          <w:sz w:val="22"/>
          <w:szCs w:val="22"/>
        </w:rPr>
        <w:t xml:space="preserve"> </w:t>
      </w:r>
      <w:r w:rsidRPr="00F827B4">
        <w:rPr>
          <w:rFonts w:asciiTheme="minorHAnsi" w:hAnsiTheme="minorHAnsi" w:cstheme="minorHAnsi"/>
          <w:color w:val="000000"/>
          <w:sz w:val="22"/>
          <w:szCs w:val="22"/>
        </w:rPr>
        <w:t xml:space="preserve">Negative SI/HI. </w:t>
      </w:r>
      <w:r w:rsidR="00F827B4" w:rsidRPr="00F827B4">
        <w:rPr>
          <w:rFonts w:asciiTheme="minorHAnsi" w:hAnsiTheme="minorHAnsi" w:cstheme="minorHAnsi"/>
          <w:color w:val="000000"/>
          <w:sz w:val="22"/>
          <w:szCs w:val="22"/>
        </w:rPr>
        <w:t>Expresses a</w:t>
      </w:r>
      <w:r w:rsidRPr="00F827B4">
        <w:rPr>
          <w:rFonts w:asciiTheme="minorHAnsi" w:hAnsiTheme="minorHAnsi" w:cstheme="minorHAnsi"/>
          <w:color w:val="000000"/>
          <w:sz w:val="22"/>
          <w:szCs w:val="22"/>
        </w:rPr>
        <w:t>nxiety over experiences working in EMS. Difficulty sleeping at work and home. Fear of waking up to alarm</w:t>
      </w:r>
      <w:r w:rsidR="00F827B4" w:rsidRPr="00F827B4">
        <w:rPr>
          <w:rFonts w:asciiTheme="minorHAnsi" w:hAnsiTheme="minorHAnsi" w:cstheme="minorHAnsi"/>
          <w:color w:val="000000"/>
          <w:sz w:val="22"/>
          <w:szCs w:val="22"/>
        </w:rPr>
        <w:t>s</w:t>
      </w:r>
      <w:r w:rsidRPr="00F827B4">
        <w:rPr>
          <w:rFonts w:asciiTheme="minorHAnsi" w:hAnsiTheme="minorHAnsi" w:cstheme="minorHAnsi"/>
          <w:color w:val="000000"/>
          <w:sz w:val="22"/>
          <w:szCs w:val="22"/>
        </w:rPr>
        <w:t>. Sense of doom/dread when dispatched or on-call.</w:t>
      </w:r>
      <w:r w:rsidR="00F827B4" w:rsidRPr="00F827B4">
        <w:rPr>
          <w:rFonts w:asciiTheme="minorHAnsi" w:hAnsiTheme="minorHAnsi" w:cstheme="minorHAnsi"/>
          <w:color w:val="000000"/>
          <w:sz w:val="22"/>
          <w:szCs w:val="22"/>
        </w:rPr>
        <w:t xml:space="preserve"> Doesn’t want co-workers to know. Afraid of losing ability to work.</w:t>
      </w:r>
    </w:p>
    <w:p w:rsidR="005202F5" w:rsidRPr="00FD3CBA" w:rsidRDefault="005202F5" w:rsidP="00FD3CBA">
      <w:pPr>
        <w:pStyle w:val="NormalWeb"/>
        <w:numPr>
          <w:ilvl w:val="0"/>
          <w:numId w:val="4"/>
        </w:numPr>
        <w:spacing w:before="0" w:beforeAutospacing="0" w:after="0" w:afterAutospacing="0"/>
        <w:rPr>
          <w:rFonts w:asciiTheme="minorHAnsi" w:hAnsiTheme="minorHAnsi" w:cstheme="minorHAnsi"/>
          <w:b/>
          <w:bCs/>
          <w:color w:val="000000"/>
          <w:sz w:val="22"/>
          <w:szCs w:val="22"/>
        </w:rPr>
      </w:pPr>
      <w:r w:rsidRPr="00FD3CBA">
        <w:rPr>
          <w:rFonts w:asciiTheme="minorHAnsi" w:hAnsiTheme="minorHAnsi" w:cstheme="minorHAnsi"/>
          <w:b/>
          <w:bCs/>
          <w:color w:val="000000"/>
          <w:sz w:val="22"/>
          <w:szCs w:val="22"/>
        </w:rPr>
        <w:t>Perceptions</w:t>
      </w:r>
      <w:r w:rsidR="00FD3CBA">
        <w:rPr>
          <w:rFonts w:asciiTheme="minorHAnsi" w:hAnsiTheme="minorHAnsi" w:cstheme="minorHAnsi"/>
          <w:b/>
          <w:bCs/>
          <w:color w:val="000000"/>
          <w:sz w:val="22"/>
          <w:szCs w:val="22"/>
        </w:rPr>
        <w:t xml:space="preserve">: </w:t>
      </w:r>
      <w:r w:rsidR="00FD3CBA">
        <w:rPr>
          <w:rFonts w:asciiTheme="minorHAnsi" w:hAnsiTheme="minorHAnsi" w:cstheme="minorHAnsi"/>
          <w:color w:val="000000"/>
          <w:sz w:val="22"/>
          <w:szCs w:val="22"/>
        </w:rPr>
        <w:t>Denies hallucination or illusions. Denies delusions.</w:t>
      </w:r>
    </w:p>
    <w:p w:rsidR="005202F5" w:rsidRPr="00F50CE4" w:rsidRDefault="005202F5" w:rsidP="005202F5">
      <w:pPr>
        <w:pStyle w:val="NormalWeb"/>
        <w:spacing w:before="0" w:beforeAutospacing="0" w:after="0" w:afterAutospacing="0"/>
        <w:rPr>
          <w:rFonts w:asciiTheme="minorHAnsi" w:hAnsiTheme="minorHAnsi" w:cstheme="minorHAnsi"/>
          <w:b/>
          <w:bCs/>
          <w:color w:val="000000"/>
          <w:sz w:val="22"/>
          <w:szCs w:val="22"/>
        </w:rPr>
      </w:pPr>
      <w:r w:rsidRPr="00F50CE4">
        <w:rPr>
          <w:rFonts w:asciiTheme="minorHAnsi" w:hAnsiTheme="minorHAnsi" w:cstheme="minorHAnsi"/>
          <w:b/>
          <w:bCs/>
          <w:color w:val="000000"/>
          <w:sz w:val="22"/>
          <w:szCs w:val="22"/>
        </w:rPr>
        <w:t>Cognition</w:t>
      </w:r>
      <w:r w:rsidR="00F827B4">
        <w:rPr>
          <w:rFonts w:asciiTheme="minorHAnsi" w:hAnsiTheme="minorHAnsi" w:cstheme="minorHAnsi"/>
          <w:b/>
          <w:bCs/>
          <w:color w:val="000000"/>
          <w:sz w:val="22"/>
          <w:szCs w:val="22"/>
        </w:rPr>
        <w:t>:</w:t>
      </w:r>
    </w:p>
    <w:p w:rsidR="005202F5" w:rsidRPr="005202F5" w:rsidRDefault="00F827B4" w:rsidP="00F50CE4">
      <w:pPr>
        <w:pStyle w:val="NormalWeb"/>
        <w:numPr>
          <w:ilvl w:val="0"/>
          <w:numId w:val="5"/>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A/O x 3.</w:t>
      </w:r>
    </w:p>
    <w:p w:rsidR="005202F5" w:rsidRPr="005202F5" w:rsidRDefault="00F827B4" w:rsidP="00F50CE4">
      <w:pPr>
        <w:pStyle w:val="NormalWeb"/>
        <w:numPr>
          <w:ilvl w:val="0"/>
          <w:numId w:val="5"/>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Serial 7’s and “D-L-R-O-W” intact.</w:t>
      </w:r>
    </w:p>
    <w:p w:rsidR="00F827B4" w:rsidRDefault="005202F5" w:rsidP="00F827B4">
      <w:pPr>
        <w:pStyle w:val="NormalWeb"/>
        <w:numPr>
          <w:ilvl w:val="0"/>
          <w:numId w:val="5"/>
        </w:numPr>
        <w:spacing w:before="0" w:beforeAutospacing="0" w:after="0" w:afterAutospacing="0"/>
        <w:rPr>
          <w:rFonts w:asciiTheme="minorHAnsi" w:hAnsiTheme="minorHAnsi" w:cstheme="minorHAnsi"/>
          <w:color w:val="000000"/>
          <w:sz w:val="22"/>
          <w:szCs w:val="22"/>
        </w:rPr>
      </w:pPr>
      <w:r w:rsidRPr="005202F5">
        <w:rPr>
          <w:rFonts w:asciiTheme="minorHAnsi" w:hAnsiTheme="minorHAnsi" w:cstheme="minorHAnsi"/>
          <w:color w:val="000000"/>
          <w:sz w:val="22"/>
          <w:szCs w:val="22"/>
        </w:rPr>
        <w:t>Memory</w:t>
      </w:r>
      <w:r w:rsidR="00F827B4">
        <w:rPr>
          <w:rFonts w:asciiTheme="minorHAnsi" w:hAnsiTheme="minorHAnsi" w:cstheme="minorHAnsi"/>
          <w:color w:val="000000"/>
          <w:sz w:val="22"/>
          <w:szCs w:val="22"/>
        </w:rPr>
        <w:t>: Immediate, delayed, short-term, and long-term recall intact.</w:t>
      </w:r>
    </w:p>
    <w:p w:rsidR="00F827B4" w:rsidRDefault="00F827B4" w:rsidP="00F827B4">
      <w:pPr>
        <w:pStyle w:val="NormalWeb"/>
        <w:spacing w:before="0" w:beforeAutospacing="0" w:after="0" w:afterAutospacing="0"/>
        <w:rPr>
          <w:rFonts w:asciiTheme="minorHAnsi" w:hAnsiTheme="minorHAnsi" w:cstheme="minorHAnsi"/>
          <w:color w:val="000000"/>
          <w:sz w:val="22"/>
          <w:szCs w:val="22"/>
        </w:rPr>
      </w:pPr>
    </w:p>
    <w:p w:rsidR="005202F5" w:rsidRPr="00F827B4" w:rsidRDefault="005202F5" w:rsidP="00F827B4">
      <w:pPr>
        <w:pStyle w:val="NormalWeb"/>
        <w:spacing w:before="0" w:beforeAutospacing="0" w:after="0" w:afterAutospacing="0"/>
        <w:rPr>
          <w:rFonts w:asciiTheme="minorHAnsi" w:hAnsiTheme="minorHAnsi" w:cstheme="minorHAnsi"/>
          <w:b/>
          <w:bCs/>
          <w:color w:val="000000"/>
          <w:sz w:val="22"/>
          <w:szCs w:val="22"/>
        </w:rPr>
      </w:pPr>
      <w:r w:rsidRPr="00F827B4">
        <w:rPr>
          <w:rFonts w:asciiTheme="minorHAnsi" w:hAnsiTheme="minorHAnsi" w:cstheme="minorHAnsi"/>
          <w:b/>
          <w:bCs/>
          <w:color w:val="000000"/>
          <w:sz w:val="22"/>
          <w:szCs w:val="22"/>
        </w:rPr>
        <w:t>Insight and Judgment</w:t>
      </w:r>
    </w:p>
    <w:p w:rsidR="005202F5" w:rsidRPr="005202F5" w:rsidRDefault="005202F5" w:rsidP="00F827B4">
      <w:pPr>
        <w:pStyle w:val="NormalWeb"/>
        <w:numPr>
          <w:ilvl w:val="0"/>
          <w:numId w:val="8"/>
        </w:numPr>
        <w:spacing w:before="0" w:beforeAutospacing="0" w:after="0" w:afterAutospacing="0"/>
        <w:rPr>
          <w:rFonts w:asciiTheme="minorHAnsi" w:hAnsiTheme="minorHAnsi" w:cstheme="minorHAnsi"/>
          <w:color w:val="000000"/>
          <w:sz w:val="22"/>
          <w:szCs w:val="22"/>
        </w:rPr>
      </w:pPr>
      <w:r w:rsidRPr="00F827B4">
        <w:rPr>
          <w:rFonts w:asciiTheme="minorHAnsi" w:hAnsiTheme="minorHAnsi" w:cstheme="minorHAnsi"/>
          <w:b/>
          <w:bCs/>
          <w:color w:val="000000"/>
          <w:sz w:val="22"/>
          <w:szCs w:val="22"/>
        </w:rPr>
        <w:t>Insight</w:t>
      </w:r>
      <w:r w:rsidR="00F827B4">
        <w:rPr>
          <w:rFonts w:asciiTheme="minorHAnsi" w:hAnsiTheme="minorHAnsi" w:cstheme="minorHAnsi"/>
          <w:b/>
          <w:bCs/>
          <w:color w:val="000000"/>
          <w:sz w:val="22"/>
          <w:szCs w:val="22"/>
        </w:rPr>
        <w:t>:</w:t>
      </w:r>
      <w:r w:rsidRPr="005202F5">
        <w:rPr>
          <w:rFonts w:asciiTheme="minorHAnsi" w:hAnsiTheme="minorHAnsi" w:cstheme="minorHAnsi"/>
          <w:color w:val="000000"/>
          <w:sz w:val="22"/>
          <w:szCs w:val="22"/>
        </w:rPr>
        <w:t xml:space="preserve"> </w:t>
      </w:r>
      <w:r w:rsidR="00F827B4">
        <w:rPr>
          <w:rFonts w:asciiTheme="minorHAnsi" w:hAnsiTheme="minorHAnsi" w:cstheme="minorHAnsi"/>
          <w:color w:val="000000"/>
          <w:sz w:val="22"/>
          <w:szCs w:val="22"/>
        </w:rPr>
        <w:t xml:space="preserve">Aware of problem, escalating patterns of anxiety and panic attacks. </w:t>
      </w:r>
    </w:p>
    <w:p w:rsidR="005202F5" w:rsidRPr="005202F5" w:rsidRDefault="005202F5" w:rsidP="00F827B4">
      <w:pPr>
        <w:pStyle w:val="NormalWeb"/>
        <w:numPr>
          <w:ilvl w:val="0"/>
          <w:numId w:val="8"/>
        </w:numPr>
        <w:spacing w:before="0" w:beforeAutospacing="0" w:after="0" w:afterAutospacing="0"/>
        <w:rPr>
          <w:rFonts w:asciiTheme="minorHAnsi" w:hAnsiTheme="minorHAnsi" w:cstheme="minorHAnsi"/>
          <w:color w:val="000000"/>
          <w:sz w:val="22"/>
          <w:szCs w:val="22"/>
        </w:rPr>
      </w:pPr>
      <w:r w:rsidRPr="00F827B4">
        <w:rPr>
          <w:rFonts w:asciiTheme="minorHAnsi" w:hAnsiTheme="minorHAnsi" w:cstheme="minorHAnsi"/>
          <w:b/>
          <w:bCs/>
          <w:color w:val="000000"/>
          <w:sz w:val="22"/>
          <w:szCs w:val="22"/>
        </w:rPr>
        <w:t>Judgment</w:t>
      </w:r>
      <w:r w:rsidR="00F827B4">
        <w:rPr>
          <w:rFonts w:asciiTheme="minorHAnsi" w:hAnsiTheme="minorHAnsi" w:cstheme="minorHAnsi"/>
          <w:color w:val="000000"/>
          <w:sz w:val="22"/>
          <w:szCs w:val="22"/>
        </w:rPr>
        <w:t xml:space="preserve">: Patient knows to avoid some triggers, but is hesitant to seek </w:t>
      </w:r>
      <w:r w:rsidR="001718D6">
        <w:rPr>
          <w:rFonts w:asciiTheme="minorHAnsi" w:hAnsiTheme="minorHAnsi" w:cstheme="minorHAnsi"/>
          <w:color w:val="000000"/>
          <w:sz w:val="22"/>
          <w:szCs w:val="22"/>
        </w:rPr>
        <w:t xml:space="preserve">definitive dx or </w:t>
      </w:r>
      <w:proofErr w:type="spellStart"/>
      <w:r w:rsidR="001718D6">
        <w:rPr>
          <w:rFonts w:asciiTheme="minorHAnsi" w:hAnsiTheme="minorHAnsi" w:cstheme="minorHAnsi"/>
          <w:color w:val="000000"/>
          <w:sz w:val="22"/>
          <w:szCs w:val="22"/>
        </w:rPr>
        <w:t>tx</w:t>
      </w:r>
      <w:proofErr w:type="spellEnd"/>
      <w:r w:rsidR="001718D6">
        <w:rPr>
          <w:rFonts w:asciiTheme="minorHAnsi" w:hAnsiTheme="minorHAnsi" w:cstheme="minorHAnsi"/>
          <w:color w:val="000000"/>
          <w:sz w:val="22"/>
          <w:szCs w:val="22"/>
        </w:rPr>
        <w:t xml:space="preserve"> for PTSD.</w:t>
      </w:r>
    </w:p>
    <w:p w:rsidR="005202F5" w:rsidRDefault="005202F5" w:rsidP="005202F5">
      <w:pPr>
        <w:rPr>
          <w:rFonts w:eastAsia="Times New Roman" w:cstheme="minorHAnsi"/>
          <w:b/>
          <w:bCs/>
          <w:sz w:val="26"/>
          <w:szCs w:val="26"/>
          <w:u w:val="single"/>
        </w:rPr>
      </w:pPr>
    </w:p>
    <w:p w:rsidR="008B327F" w:rsidRDefault="008B327F" w:rsidP="005202F5">
      <w:pPr>
        <w:rPr>
          <w:rFonts w:eastAsia="Times New Roman" w:cstheme="minorHAnsi"/>
          <w:sz w:val="26"/>
          <w:szCs w:val="26"/>
        </w:rPr>
      </w:pPr>
      <w:r>
        <w:rPr>
          <w:rFonts w:eastAsia="Times New Roman" w:cstheme="minorHAnsi"/>
          <w:b/>
          <w:bCs/>
          <w:sz w:val="26"/>
          <w:szCs w:val="26"/>
          <w:u w:val="single"/>
        </w:rPr>
        <w:t>Labs:</w:t>
      </w:r>
    </w:p>
    <w:p w:rsidR="008B327F" w:rsidRDefault="008B327F" w:rsidP="005202F5">
      <w:pPr>
        <w:rPr>
          <w:rFonts w:eastAsia="Times New Roman" w:cstheme="minorHAnsi"/>
          <w:sz w:val="22"/>
          <w:szCs w:val="22"/>
        </w:rPr>
      </w:pPr>
      <w:r w:rsidRPr="008B327F">
        <w:rPr>
          <w:rFonts w:eastAsia="Times New Roman" w:cstheme="minorHAnsi"/>
          <w:b/>
          <w:bCs/>
          <w:sz w:val="22"/>
          <w:szCs w:val="22"/>
        </w:rPr>
        <w:t xml:space="preserve">CBC w/diff: </w:t>
      </w:r>
      <w:r>
        <w:rPr>
          <w:rFonts w:eastAsia="Times New Roman" w:cstheme="minorHAnsi"/>
          <w:sz w:val="22"/>
          <w:szCs w:val="22"/>
        </w:rPr>
        <w:t>normal</w:t>
      </w:r>
    </w:p>
    <w:p w:rsidR="008B327F" w:rsidRDefault="008B327F" w:rsidP="005202F5">
      <w:pPr>
        <w:rPr>
          <w:rFonts w:eastAsia="Times New Roman" w:cstheme="minorHAnsi"/>
          <w:sz w:val="22"/>
          <w:szCs w:val="22"/>
        </w:rPr>
      </w:pPr>
      <w:r>
        <w:rPr>
          <w:rFonts w:eastAsia="Times New Roman" w:cstheme="minorHAnsi"/>
          <w:b/>
          <w:bCs/>
          <w:sz w:val="22"/>
          <w:szCs w:val="22"/>
        </w:rPr>
        <w:t xml:space="preserve">CMP: </w:t>
      </w:r>
      <w:r>
        <w:rPr>
          <w:rFonts w:eastAsia="Times New Roman" w:cstheme="minorHAnsi"/>
          <w:sz w:val="22"/>
          <w:szCs w:val="22"/>
        </w:rPr>
        <w:t>normal</w:t>
      </w:r>
    </w:p>
    <w:p w:rsidR="008B327F" w:rsidRDefault="008B327F" w:rsidP="005202F5">
      <w:pPr>
        <w:rPr>
          <w:rFonts w:eastAsia="Times New Roman" w:cstheme="minorHAnsi"/>
          <w:sz w:val="22"/>
          <w:szCs w:val="22"/>
        </w:rPr>
      </w:pPr>
      <w:r w:rsidRPr="008B327F">
        <w:rPr>
          <w:rFonts w:eastAsia="Times New Roman" w:cstheme="minorHAnsi"/>
          <w:b/>
          <w:bCs/>
          <w:sz w:val="22"/>
          <w:szCs w:val="22"/>
        </w:rPr>
        <w:t>Cardiac panel:</w:t>
      </w:r>
      <w:r>
        <w:rPr>
          <w:rFonts w:eastAsia="Times New Roman" w:cstheme="minorHAnsi"/>
          <w:sz w:val="22"/>
          <w:szCs w:val="22"/>
        </w:rPr>
        <w:t xml:space="preserve"> normal</w:t>
      </w:r>
    </w:p>
    <w:p w:rsidR="008B327F" w:rsidRDefault="008B327F" w:rsidP="005202F5">
      <w:pPr>
        <w:rPr>
          <w:rFonts w:eastAsia="Times New Roman" w:cstheme="minorHAnsi"/>
          <w:sz w:val="22"/>
          <w:szCs w:val="22"/>
        </w:rPr>
      </w:pPr>
      <w:r w:rsidRPr="008B327F">
        <w:rPr>
          <w:rFonts w:eastAsia="Times New Roman" w:cstheme="minorHAnsi"/>
          <w:b/>
          <w:bCs/>
          <w:sz w:val="22"/>
          <w:szCs w:val="22"/>
        </w:rPr>
        <w:t>Troponin:</w:t>
      </w:r>
      <w:r>
        <w:rPr>
          <w:rFonts w:eastAsia="Times New Roman" w:cstheme="minorHAnsi"/>
          <w:sz w:val="22"/>
          <w:szCs w:val="22"/>
        </w:rPr>
        <w:t xml:space="preserve"> 0.01 (normal)</w:t>
      </w:r>
    </w:p>
    <w:p w:rsidR="008B327F" w:rsidRDefault="008B327F" w:rsidP="005202F5">
      <w:pPr>
        <w:rPr>
          <w:rFonts w:eastAsia="Times New Roman" w:cstheme="minorHAnsi"/>
          <w:sz w:val="22"/>
          <w:szCs w:val="22"/>
        </w:rPr>
      </w:pPr>
      <w:r w:rsidRPr="008B327F">
        <w:rPr>
          <w:rFonts w:eastAsia="Times New Roman" w:cstheme="minorHAnsi"/>
          <w:b/>
          <w:bCs/>
          <w:sz w:val="22"/>
          <w:szCs w:val="22"/>
        </w:rPr>
        <w:t>TFT:</w:t>
      </w:r>
      <w:r>
        <w:rPr>
          <w:rFonts w:eastAsia="Times New Roman" w:cstheme="minorHAnsi"/>
          <w:sz w:val="22"/>
          <w:szCs w:val="22"/>
        </w:rPr>
        <w:t xml:space="preserve"> Normal</w:t>
      </w:r>
    </w:p>
    <w:p w:rsidR="008B327F" w:rsidRDefault="008B327F" w:rsidP="005202F5">
      <w:pPr>
        <w:rPr>
          <w:rFonts w:eastAsia="Times New Roman" w:cstheme="minorHAnsi"/>
          <w:sz w:val="22"/>
          <w:szCs w:val="22"/>
        </w:rPr>
      </w:pPr>
      <w:r w:rsidRPr="008B327F">
        <w:rPr>
          <w:rFonts w:eastAsia="Times New Roman" w:cstheme="minorHAnsi"/>
          <w:b/>
          <w:bCs/>
          <w:sz w:val="22"/>
          <w:szCs w:val="22"/>
        </w:rPr>
        <w:t>Fasting BSL:</w:t>
      </w:r>
      <w:r>
        <w:rPr>
          <w:rFonts w:eastAsia="Times New Roman" w:cstheme="minorHAnsi"/>
          <w:sz w:val="22"/>
          <w:szCs w:val="22"/>
        </w:rPr>
        <w:t xml:space="preserve"> 90 (normal)</w:t>
      </w:r>
    </w:p>
    <w:p w:rsidR="008B327F" w:rsidRDefault="008B327F" w:rsidP="005202F5">
      <w:pPr>
        <w:rPr>
          <w:rFonts w:eastAsia="Times New Roman" w:cstheme="minorHAnsi"/>
          <w:sz w:val="22"/>
          <w:szCs w:val="22"/>
        </w:rPr>
      </w:pPr>
    </w:p>
    <w:p w:rsidR="008B327F" w:rsidRPr="008B327F" w:rsidRDefault="008B327F" w:rsidP="005202F5">
      <w:pPr>
        <w:rPr>
          <w:rFonts w:eastAsia="Times New Roman" w:cstheme="minorHAnsi"/>
          <w:sz w:val="22"/>
          <w:szCs w:val="22"/>
        </w:rPr>
      </w:pPr>
      <w:r w:rsidRPr="008B327F">
        <w:rPr>
          <w:rFonts w:eastAsia="Times New Roman" w:cstheme="minorHAnsi"/>
          <w:b/>
          <w:bCs/>
          <w:sz w:val="22"/>
          <w:szCs w:val="22"/>
        </w:rPr>
        <w:t>EKG:</w:t>
      </w:r>
      <w:r>
        <w:rPr>
          <w:rFonts w:eastAsia="Times New Roman" w:cstheme="minorHAnsi"/>
          <w:sz w:val="22"/>
          <w:szCs w:val="22"/>
        </w:rPr>
        <w:t xml:space="preserve"> NSR, tachycardia 100-110 bpm</w:t>
      </w:r>
    </w:p>
    <w:p w:rsidR="003C4E78" w:rsidRPr="003C4E78" w:rsidRDefault="003C4E78" w:rsidP="003C4E78">
      <w:pPr>
        <w:rPr>
          <w:rFonts w:eastAsia="Times New Roman" w:cstheme="minorHAnsi"/>
          <w:sz w:val="22"/>
          <w:szCs w:val="22"/>
        </w:rPr>
      </w:pPr>
    </w:p>
    <w:p w:rsidR="003C4E78" w:rsidRPr="00020C82" w:rsidRDefault="003C4E78" w:rsidP="003C4E78">
      <w:pPr>
        <w:rPr>
          <w:rFonts w:eastAsia="Times New Roman" w:cstheme="minorHAnsi"/>
          <w:sz w:val="26"/>
          <w:szCs w:val="26"/>
          <w:u w:val="single"/>
        </w:rPr>
      </w:pPr>
      <w:r w:rsidRPr="00020C82">
        <w:rPr>
          <w:rFonts w:eastAsia="Times New Roman" w:cstheme="minorHAnsi"/>
          <w:b/>
          <w:bCs/>
          <w:sz w:val="26"/>
          <w:szCs w:val="26"/>
          <w:u w:val="single"/>
        </w:rPr>
        <w:t>Assessment/Plan</w:t>
      </w:r>
      <w:r w:rsidR="00020C82" w:rsidRPr="00020C82">
        <w:rPr>
          <w:rFonts w:eastAsia="Times New Roman" w:cstheme="minorHAnsi"/>
          <w:b/>
          <w:bCs/>
          <w:sz w:val="26"/>
          <w:szCs w:val="26"/>
          <w:u w:val="single"/>
        </w:rPr>
        <w:t>:</w:t>
      </w:r>
    </w:p>
    <w:p w:rsidR="0063414E" w:rsidRDefault="00020C82" w:rsidP="003C4E78">
      <w:pPr>
        <w:rPr>
          <w:rFonts w:eastAsia="Times New Roman" w:cstheme="minorHAnsi"/>
          <w:sz w:val="22"/>
          <w:szCs w:val="22"/>
        </w:rPr>
      </w:pPr>
      <w:r>
        <w:rPr>
          <w:rFonts w:eastAsia="Times New Roman" w:cstheme="minorHAnsi"/>
          <w:sz w:val="22"/>
          <w:szCs w:val="22"/>
        </w:rPr>
        <w:t xml:space="preserve">32 y/o M c/o </w:t>
      </w:r>
      <w:r w:rsidR="005202F5">
        <w:rPr>
          <w:rFonts w:eastAsia="Times New Roman" w:cstheme="minorHAnsi"/>
          <w:sz w:val="22"/>
          <w:szCs w:val="22"/>
        </w:rPr>
        <w:t xml:space="preserve">elevated heart rate and SOB x 5 minutes, multiple episodes over last year. Describes them as “panic attacks”. </w:t>
      </w:r>
      <w:r w:rsidR="001718D6">
        <w:rPr>
          <w:rFonts w:eastAsia="Times New Roman" w:cstheme="minorHAnsi"/>
          <w:sz w:val="22"/>
          <w:szCs w:val="22"/>
        </w:rPr>
        <w:t>These episodes</w:t>
      </w:r>
      <w:r w:rsidR="005202F5">
        <w:rPr>
          <w:rFonts w:eastAsia="Times New Roman" w:cstheme="minorHAnsi"/>
          <w:sz w:val="22"/>
          <w:szCs w:val="22"/>
        </w:rPr>
        <w:t xml:space="preserve"> coincide with multi week-long episodes of insomnia, nightmares, and changes in appetite, mood, and libido. </w:t>
      </w:r>
      <w:r w:rsidR="001718D6">
        <w:rPr>
          <w:rFonts w:eastAsia="Times New Roman" w:cstheme="minorHAnsi"/>
          <w:sz w:val="22"/>
          <w:szCs w:val="22"/>
        </w:rPr>
        <w:t>Patient sites experience in EMS as source of anxiety and loud sounds as triggering these “panic attacks”. Pt has not sought treatment for anxiety or seen a mental health professional before.  PE normal except for tachycardia and mild HTN. EKG NSR. No focal neuro symptoms. Pt denies any recent illness or injury.</w:t>
      </w:r>
    </w:p>
    <w:p w:rsidR="001718D6" w:rsidRDefault="001718D6" w:rsidP="003C4E78">
      <w:pPr>
        <w:rPr>
          <w:rFonts w:eastAsia="Times New Roman" w:cstheme="minorHAnsi"/>
          <w:sz w:val="22"/>
          <w:szCs w:val="22"/>
        </w:rPr>
      </w:pPr>
    </w:p>
    <w:p w:rsidR="008B327F" w:rsidRDefault="001718D6" w:rsidP="000D281A">
      <w:pPr>
        <w:pStyle w:val="ListParagraph"/>
        <w:numPr>
          <w:ilvl w:val="0"/>
          <w:numId w:val="9"/>
        </w:numPr>
        <w:rPr>
          <w:rFonts w:eastAsia="Times New Roman" w:cstheme="minorHAnsi"/>
          <w:sz w:val="22"/>
          <w:szCs w:val="22"/>
        </w:rPr>
      </w:pPr>
      <w:r w:rsidRPr="000D281A">
        <w:rPr>
          <w:rFonts w:eastAsia="Times New Roman" w:cstheme="minorHAnsi"/>
          <w:b/>
          <w:bCs/>
          <w:sz w:val="22"/>
          <w:szCs w:val="22"/>
        </w:rPr>
        <w:t xml:space="preserve">PTSD with acute panic attacks: </w:t>
      </w:r>
      <w:r w:rsidRPr="000D281A">
        <w:rPr>
          <w:rFonts w:eastAsia="Times New Roman" w:cstheme="minorHAnsi"/>
          <w:sz w:val="22"/>
          <w:szCs w:val="22"/>
        </w:rPr>
        <w:t xml:space="preserve">encourage </w:t>
      </w:r>
      <w:r w:rsidR="008B327F">
        <w:rPr>
          <w:rFonts w:eastAsia="Times New Roman" w:cstheme="minorHAnsi"/>
          <w:sz w:val="22"/>
          <w:szCs w:val="22"/>
        </w:rPr>
        <w:t xml:space="preserve">outpatient </w:t>
      </w:r>
      <w:r w:rsidRPr="000D281A">
        <w:rPr>
          <w:rFonts w:eastAsia="Times New Roman" w:cstheme="minorHAnsi"/>
          <w:sz w:val="22"/>
          <w:szCs w:val="22"/>
        </w:rPr>
        <w:t>group therapy through employer or union</w:t>
      </w:r>
      <w:r w:rsidR="000D281A">
        <w:rPr>
          <w:rFonts w:eastAsia="Times New Roman" w:cstheme="minorHAnsi"/>
          <w:sz w:val="22"/>
          <w:szCs w:val="22"/>
        </w:rPr>
        <w:t>;</w:t>
      </w:r>
      <w:r w:rsidR="000D281A">
        <w:rPr>
          <w:rFonts w:eastAsia="Times New Roman" w:cstheme="minorHAnsi"/>
          <w:b/>
          <w:bCs/>
          <w:sz w:val="22"/>
          <w:szCs w:val="22"/>
        </w:rPr>
        <w:t xml:space="preserve"> </w:t>
      </w:r>
      <w:r w:rsidR="000D281A" w:rsidRPr="000D281A">
        <w:rPr>
          <w:rFonts w:eastAsia="Times New Roman" w:cstheme="minorHAnsi"/>
          <w:sz w:val="22"/>
          <w:szCs w:val="22"/>
        </w:rPr>
        <w:t xml:space="preserve">refer </w:t>
      </w:r>
      <w:r w:rsidR="008B327F">
        <w:rPr>
          <w:rFonts w:eastAsia="Times New Roman" w:cstheme="minorHAnsi"/>
          <w:sz w:val="22"/>
          <w:szCs w:val="22"/>
        </w:rPr>
        <w:t>to</w:t>
      </w:r>
      <w:r w:rsidR="000D281A" w:rsidRPr="000D281A">
        <w:rPr>
          <w:rFonts w:eastAsia="Times New Roman" w:cstheme="minorHAnsi"/>
          <w:sz w:val="22"/>
          <w:szCs w:val="22"/>
        </w:rPr>
        <w:t xml:space="preserve"> CBT</w:t>
      </w:r>
      <w:r w:rsidR="008B327F">
        <w:rPr>
          <w:rFonts w:eastAsia="Times New Roman" w:cstheme="minorHAnsi"/>
          <w:sz w:val="22"/>
          <w:szCs w:val="22"/>
        </w:rPr>
        <w:t xml:space="preserve"> if no support groups offered through employer or </w:t>
      </w:r>
      <w:proofErr w:type="spellStart"/>
      <w:r w:rsidR="008B327F">
        <w:rPr>
          <w:rFonts w:eastAsia="Times New Roman" w:cstheme="minorHAnsi"/>
          <w:sz w:val="22"/>
          <w:szCs w:val="22"/>
        </w:rPr>
        <w:t>pt</w:t>
      </w:r>
      <w:proofErr w:type="spellEnd"/>
      <w:r w:rsidR="008B327F">
        <w:rPr>
          <w:rFonts w:eastAsia="Times New Roman" w:cstheme="minorHAnsi"/>
          <w:sz w:val="22"/>
          <w:szCs w:val="22"/>
        </w:rPr>
        <w:t xml:space="preserve"> wishes to maintain privacy from colleagues</w:t>
      </w:r>
      <w:r w:rsidR="000D281A" w:rsidRPr="000D281A">
        <w:rPr>
          <w:rFonts w:eastAsia="Times New Roman" w:cstheme="minorHAnsi"/>
          <w:sz w:val="22"/>
          <w:szCs w:val="22"/>
        </w:rPr>
        <w:t>.</w:t>
      </w:r>
    </w:p>
    <w:p w:rsidR="001718D6" w:rsidRPr="000D281A" w:rsidRDefault="000D281A" w:rsidP="008B327F">
      <w:pPr>
        <w:pStyle w:val="ListParagraph"/>
        <w:numPr>
          <w:ilvl w:val="1"/>
          <w:numId w:val="9"/>
        </w:numPr>
        <w:rPr>
          <w:rFonts w:eastAsia="Times New Roman" w:cstheme="minorHAnsi"/>
          <w:sz w:val="22"/>
          <w:szCs w:val="22"/>
        </w:rPr>
      </w:pPr>
      <w:r w:rsidRPr="000D281A">
        <w:rPr>
          <w:rFonts w:eastAsia="Times New Roman" w:cstheme="minorHAnsi"/>
          <w:sz w:val="22"/>
          <w:szCs w:val="22"/>
        </w:rPr>
        <w:lastRenderedPageBreak/>
        <w:t>Rx Zoloft (sertraline) 25 mg PO daily, may increase dose in 25 mg increments weekly, do not exceed 200 mg/daily.</w:t>
      </w:r>
      <w:r>
        <w:rPr>
          <w:rFonts w:eastAsia="Times New Roman" w:cstheme="minorHAnsi"/>
          <w:sz w:val="22"/>
          <w:szCs w:val="22"/>
        </w:rPr>
        <w:t xml:space="preserve"> Counsel </w:t>
      </w:r>
      <w:proofErr w:type="spellStart"/>
      <w:r>
        <w:rPr>
          <w:rFonts w:eastAsia="Times New Roman" w:cstheme="minorHAnsi"/>
          <w:sz w:val="22"/>
          <w:szCs w:val="22"/>
        </w:rPr>
        <w:t>pt</w:t>
      </w:r>
      <w:proofErr w:type="spellEnd"/>
      <w:r>
        <w:rPr>
          <w:rFonts w:eastAsia="Times New Roman" w:cstheme="minorHAnsi"/>
          <w:sz w:val="22"/>
          <w:szCs w:val="22"/>
        </w:rPr>
        <w:t xml:space="preserve"> on risk of potential SI/HI and major depression side effects. Counsel on risk of serotonin syndrome when used with other antidepressants or St. John’s wart.</w:t>
      </w:r>
    </w:p>
    <w:p w:rsidR="001718D6" w:rsidRDefault="001718D6" w:rsidP="003C4E78">
      <w:pPr>
        <w:rPr>
          <w:rFonts w:eastAsia="Times New Roman" w:cstheme="minorHAnsi"/>
          <w:sz w:val="22"/>
          <w:szCs w:val="22"/>
        </w:rPr>
      </w:pPr>
    </w:p>
    <w:p w:rsidR="000D281A" w:rsidRDefault="001718D6" w:rsidP="000D281A">
      <w:pPr>
        <w:pStyle w:val="ListParagraph"/>
        <w:numPr>
          <w:ilvl w:val="0"/>
          <w:numId w:val="9"/>
        </w:numPr>
        <w:rPr>
          <w:rFonts w:eastAsia="Times New Roman" w:cstheme="minorHAnsi"/>
          <w:sz w:val="22"/>
          <w:szCs w:val="22"/>
        </w:rPr>
      </w:pPr>
      <w:r w:rsidRPr="000D281A">
        <w:rPr>
          <w:rFonts w:eastAsia="Times New Roman" w:cstheme="minorHAnsi"/>
          <w:b/>
          <w:bCs/>
          <w:sz w:val="22"/>
          <w:szCs w:val="22"/>
        </w:rPr>
        <w:t>Insomnia/Nightmares:</w:t>
      </w:r>
      <w:r w:rsidRPr="000D281A">
        <w:rPr>
          <w:rFonts w:eastAsia="Times New Roman" w:cstheme="minorHAnsi"/>
          <w:sz w:val="22"/>
          <w:szCs w:val="22"/>
        </w:rPr>
        <w:t xml:space="preserve"> </w:t>
      </w:r>
      <w:r w:rsidR="000D281A" w:rsidRPr="000D281A">
        <w:rPr>
          <w:rFonts w:eastAsia="Times New Roman" w:cstheme="minorHAnsi"/>
          <w:sz w:val="22"/>
          <w:szCs w:val="22"/>
        </w:rPr>
        <w:t>C</w:t>
      </w:r>
      <w:r w:rsidRPr="000D281A">
        <w:rPr>
          <w:rFonts w:eastAsia="Times New Roman" w:cstheme="minorHAnsi"/>
          <w:sz w:val="22"/>
          <w:szCs w:val="22"/>
        </w:rPr>
        <w:t>ontinue outpatient melatonin</w:t>
      </w:r>
      <w:r w:rsidR="000D281A" w:rsidRPr="000D281A">
        <w:rPr>
          <w:rFonts w:eastAsia="Times New Roman" w:cstheme="minorHAnsi"/>
          <w:sz w:val="22"/>
          <w:szCs w:val="22"/>
        </w:rPr>
        <w:t xml:space="preserve"> 5 mg PO</w:t>
      </w:r>
      <w:r w:rsidRPr="000D281A">
        <w:rPr>
          <w:rFonts w:eastAsia="Times New Roman" w:cstheme="minorHAnsi"/>
          <w:sz w:val="22"/>
          <w:szCs w:val="22"/>
        </w:rPr>
        <w:t xml:space="preserve"> PRN for insomnia.</w:t>
      </w:r>
    </w:p>
    <w:p w:rsidR="000D281A" w:rsidRPr="000D281A" w:rsidRDefault="000D281A" w:rsidP="000D281A">
      <w:pPr>
        <w:pStyle w:val="ListParagraph"/>
        <w:rPr>
          <w:rFonts w:eastAsia="Times New Roman" w:cstheme="minorHAnsi"/>
          <w:b/>
          <w:bCs/>
          <w:sz w:val="22"/>
          <w:szCs w:val="22"/>
        </w:rPr>
      </w:pPr>
    </w:p>
    <w:p w:rsidR="001718D6" w:rsidRPr="000D281A" w:rsidRDefault="000D281A" w:rsidP="000D281A">
      <w:pPr>
        <w:pStyle w:val="ListParagraph"/>
        <w:numPr>
          <w:ilvl w:val="1"/>
          <w:numId w:val="9"/>
        </w:numPr>
        <w:rPr>
          <w:rFonts w:eastAsia="Times New Roman" w:cstheme="minorHAnsi"/>
          <w:sz w:val="22"/>
          <w:szCs w:val="22"/>
        </w:rPr>
      </w:pPr>
      <w:r w:rsidRPr="000D281A">
        <w:rPr>
          <w:rFonts w:eastAsia="Times New Roman" w:cstheme="minorHAnsi"/>
          <w:b/>
          <w:bCs/>
          <w:sz w:val="22"/>
          <w:szCs w:val="22"/>
        </w:rPr>
        <w:t>For persistent nightmares:</w:t>
      </w:r>
      <w:r w:rsidRPr="000D281A">
        <w:rPr>
          <w:rFonts w:eastAsia="Times New Roman" w:cstheme="minorHAnsi"/>
          <w:sz w:val="22"/>
          <w:szCs w:val="22"/>
        </w:rPr>
        <w:t xml:space="preserve"> Prazosin 1 mg PO PHS x 2 days, then 2 mg PO PHS, titrating up 1 mg/week until therapeutic range. Do not exceed 15 mg/day.</w:t>
      </w:r>
    </w:p>
    <w:p w:rsidR="001718D6" w:rsidRDefault="001718D6" w:rsidP="003C4E78">
      <w:pPr>
        <w:rPr>
          <w:rFonts w:cstheme="minorHAnsi"/>
          <w:b/>
          <w:bCs/>
          <w:sz w:val="22"/>
          <w:szCs w:val="22"/>
          <w:u w:val="single"/>
        </w:rPr>
      </w:pPr>
    </w:p>
    <w:p w:rsidR="001718D6" w:rsidRPr="000D281A" w:rsidRDefault="001718D6" w:rsidP="000D281A">
      <w:pPr>
        <w:pStyle w:val="ListParagraph"/>
        <w:numPr>
          <w:ilvl w:val="0"/>
          <w:numId w:val="10"/>
        </w:numPr>
        <w:rPr>
          <w:rFonts w:cstheme="minorHAnsi"/>
          <w:sz w:val="22"/>
          <w:szCs w:val="22"/>
        </w:rPr>
      </w:pPr>
      <w:r w:rsidRPr="000D281A">
        <w:rPr>
          <w:rFonts w:cstheme="minorHAnsi"/>
          <w:b/>
          <w:bCs/>
          <w:sz w:val="22"/>
          <w:szCs w:val="22"/>
        </w:rPr>
        <w:t xml:space="preserve">ETOH: </w:t>
      </w:r>
      <w:r w:rsidRPr="000D281A">
        <w:rPr>
          <w:rFonts w:cstheme="minorHAnsi"/>
          <w:sz w:val="22"/>
          <w:szCs w:val="22"/>
        </w:rPr>
        <w:t xml:space="preserve">counsel on reducing or eliminating alcohol consumption; refer to counseling or CBT if </w:t>
      </w:r>
      <w:proofErr w:type="spellStart"/>
      <w:r w:rsidRPr="000D281A">
        <w:rPr>
          <w:rFonts w:cstheme="minorHAnsi"/>
          <w:sz w:val="22"/>
          <w:szCs w:val="22"/>
        </w:rPr>
        <w:t>pt</w:t>
      </w:r>
      <w:proofErr w:type="spellEnd"/>
      <w:r w:rsidRPr="000D281A">
        <w:rPr>
          <w:rFonts w:cstheme="minorHAnsi"/>
          <w:sz w:val="22"/>
          <w:szCs w:val="22"/>
        </w:rPr>
        <w:t xml:space="preserve"> prefers</w:t>
      </w:r>
    </w:p>
    <w:sectPr w:rsidR="001718D6" w:rsidRPr="000D281A" w:rsidSect="008E5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80D0E"/>
    <w:multiLevelType w:val="hybridMultilevel"/>
    <w:tmpl w:val="0E949F7E"/>
    <w:lvl w:ilvl="0" w:tplc="50B23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035C2"/>
    <w:multiLevelType w:val="hybridMultilevel"/>
    <w:tmpl w:val="7D48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14DC0"/>
    <w:multiLevelType w:val="hybridMultilevel"/>
    <w:tmpl w:val="986A949C"/>
    <w:lvl w:ilvl="0" w:tplc="50B23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6402B"/>
    <w:multiLevelType w:val="hybridMultilevel"/>
    <w:tmpl w:val="773A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C41F2"/>
    <w:multiLevelType w:val="hybridMultilevel"/>
    <w:tmpl w:val="57FE3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F6B62"/>
    <w:multiLevelType w:val="hybridMultilevel"/>
    <w:tmpl w:val="C674C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077BF"/>
    <w:multiLevelType w:val="hybridMultilevel"/>
    <w:tmpl w:val="5DB2F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770BF6"/>
    <w:multiLevelType w:val="hybridMultilevel"/>
    <w:tmpl w:val="2EA27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5225F"/>
    <w:multiLevelType w:val="hybridMultilevel"/>
    <w:tmpl w:val="FD1E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C01A3"/>
    <w:multiLevelType w:val="hybridMultilevel"/>
    <w:tmpl w:val="D1C02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6"/>
  </w:num>
  <w:num w:numId="6">
    <w:abstractNumId w:val="9"/>
  </w:num>
  <w:num w:numId="7">
    <w:abstractNumId w:val="7"/>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4E"/>
    <w:rsid w:val="00020C82"/>
    <w:rsid w:val="000D281A"/>
    <w:rsid w:val="001718D6"/>
    <w:rsid w:val="0020143A"/>
    <w:rsid w:val="003C4E78"/>
    <w:rsid w:val="005202F5"/>
    <w:rsid w:val="0063414E"/>
    <w:rsid w:val="008B327F"/>
    <w:rsid w:val="008D6E97"/>
    <w:rsid w:val="008E596A"/>
    <w:rsid w:val="00C6558A"/>
    <w:rsid w:val="00E44115"/>
    <w:rsid w:val="00F50CE4"/>
    <w:rsid w:val="00F827B4"/>
    <w:rsid w:val="00F8719D"/>
    <w:rsid w:val="00FD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894CD"/>
  <w15:chartTrackingRefBased/>
  <w15:docId w15:val="{E70F7557-535B-0840-BD9A-64AC12D4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2F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D2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Oatman</dc:creator>
  <cp:keywords/>
  <dc:description/>
  <cp:lastModifiedBy>Erik Oatman</cp:lastModifiedBy>
  <cp:revision>3</cp:revision>
  <dcterms:created xsi:type="dcterms:W3CDTF">2020-04-29T21:21:00Z</dcterms:created>
  <dcterms:modified xsi:type="dcterms:W3CDTF">2020-04-30T14:45:00Z</dcterms:modified>
</cp:coreProperties>
</file>